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D1ED" w14:textId="77777777" w:rsidR="005609B4" w:rsidRDefault="005609B4" w:rsidP="00BA706C">
      <w:pPr>
        <w:spacing w:line="259" w:lineRule="auto"/>
        <w:rPr>
          <w:rFonts w:cs="Arial"/>
          <w:color w:val="7030A0"/>
          <w:sz w:val="40"/>
          <w:szCs w:val="36"/>
        </w:rPr>
      </w:pPr>
    </w:p>
    <w:p w14:paraId="2BCCF4BB" w14:textId="314482ED" w:rsidR="00851B30" w:rsidRPr="002145AA" w:rsidRDefault="0033413A" w:rsidP="00654BDD">
      <w:pPr>
        <w:spacing w:after="120" w:line="259" w:lineRule="auto"/>
        <w:rPr>
          <w:rFonts w:cs="Arial"/>
          <w:color w:val="7030A0"/>
          <w:sz w:val="40"/>
          <w:szCs w:val="40"/>
        </w:rPr>
      </w:pPr>
      <w:r>
        <w:rPr>
          <w:rFonts w:cs="Arial"/>
          <w:color w:val="7030A0"/>
          <w:sz w:val="40"/>
          <w:szCs w:val="40"/>
        </w:rPr>
        <w:t>Water Hygiene</w:t>
      </w:r>
      <w:r w:rsidR="00851B30" w:rsidRPr="002145AA">
        <w:rPr>
          <w:rFonts w:cs="Arial"/>
          <w:color w:val="7030A0"/>
          <w:sz w:val="40"/>
          <w:szCs w:val="40"/>
        </w:rPr>
        <w:t xml:space="preserve"> Policy </w:t>
      </w:r>
      <w:r w:rsidR="008B4641" w:rsidRPr="002145AA">
        <w:rPr>
          <w:rFonts w:cs="Arial"/>
          <w:color w:val="7030A0"/>
          <w:sz w:val="40"/>
          <w:szCs w:val="40"/>
        </w:rPr>
        <w:t>Statement</w:t>
      </w:r>
    </w:p>
    <w:p w14:paraId="2E6C58BC" w14:textId="2C4FA12B" w:rsidR="00654BDD" w:rsidRPr="00654BDD" w:rsidRDefault="00654BDD" w:rsidP="00654BDD">
      <w:pPr>
        <w:spacing w:after="120" w:line="259" w:lineRule="auto"/>
        <w:rPr>
          <w:rFonts w:cs="Arial"/>
          <w:color w:val="7030A0"/>
          <w:sz w:val="32"/>
          <w:szCs w:val="32"/>
        </w:rPr>
      </w:pPr>
      <w:r w:rsidRPr="18A7F486">
        <w:rPr>
          <w:rFonts w:cs="Arial"/>
          <w:color w:val="7030A0"/>
          <w:sz w:val="32"/>
          <w:szCs w:val="32"/>
        </w:rPr>
        <w:t>(</w:t>
      </w:r>
      <w:r w:rsidR="000247AC">
        <w:rPr>
          <w:rFonts w:cs="Arial"/>
          <w:color w:val="7030A0"/>
          <w:sz w:val="32"/>
          <w:szCs w:val="32"/>
        </w:rPr>
        <w:t>February</w:t>
      </w:r>
      <w:r w:rsidR="00FC3ABD" w:rsidRPr="18A7F486">
        <w:rPr>
          <w:rFonts w:cs="Arial"/>
          <w:color w:val="7030A0"/>
          <w:sz w:val="32"/>
          <w:szCs w:val="32"/>
        </w:rPr>
        <w:t xml:space="preserve"> 202</w:t>
      </w:r>
      <w:r w:rsidR="00126673">
        <w:rPr>
          <w:rFonts w:cs="Arial"/>
          <w:color w:val="7030A0"/>
          <w:sz w:val="32"/>
          <w:szCs w:val="32"/>
        </w:rPr>
        <w:t>2</w:t>
      </w:r>
      <w:r w:rsidRPr="18A7F486">
        <w:rPr>
          <w:rFonts w:cs="Arial"/>
          <w:color w:val="7030A0"/>
          <w:sz w:val="32"/>
          <w:szCs w:val="32"/>
        </w:rPr>
        <w:t>)</w:t>
      </w:r>
    </w:p>
    <w:p w14:paraId="6BE6C4FC" w14:textId="77777777" w:rsidR="005609B4" w:rsidRDefault="005609B4" w:rsidP="00BA706C">
      <w:pPr>
        <w:spacing w:line="259" w:lineRule="auto"/>
        <w:rPr>
          <w:rFonts w:cs="Arial"/>
          <w:i/>
          <w:color w:val="A6A6A6" w:themeColor="background1" w:themeShade="A6"/>
          <w:sz w:val="32"/>
          <w:szCs w:val="32"/>
        </w:rPr>
      </w:pPr>
    </w:p>
    <w:p w14:paraId="55DB303E" w14:textId="77777777" w:rsidR="005609B4" w:rsidRDefault="005609B4" w:rsidP="00BA706C">
      <w:pPr>
        <w:spacing w:line="259" w:lineRule="auto"/>
        <w:rPr>
          <w:rFonts w:cs="Arial"/>
          <w:i/>
          <w:color w:val="A6A6A6" w:themeColor="background1" w:themeShade="A6"/>
          <w:sz w:val="32"/>
          <w:szCs w:val="32"/>
        </w:rPr>
      </w:pPr>
    </w:p>
    <w:p w14:paraId="46516D9B" w14:textId="77777777" w:rsidR="005609B4" w:rsidRDefault="005609B4" w:rsidP="00BA706C">
      <w:pPr>
        <w:spacing w:line="259" w:lineRule="auto"/>
        <w:rPr>
          <w:rFonts w:cs="Arial"/>
          <w:i/>
          <w:color w:val="A6A6A6" w:themeColor="background1" w:themeShade="A6"/>
          <w:sz w:val="32"/>
          <w:szCs w:val="32"/>
        </w:rPr>
      </w:pPr>
    </w:p>
    <w:p w14:paraId="77260CA4" w14:textId="77777777" w:rsidR="005609B4" w:rsidRDefault="005609B4" w:rsidP="00BA706C">
      <w:pPr>
        <w:spacing w:line="259" w:lineRule="auto"/>
        <w:rPr>
          <w:rFonts w:cs="Arial"/>
          <w:i/>
          <w:color w:val="A6A6A6" w:themeColor="background1" w:themeShade="A6"/>
          <w:sz w:val="32"/>
          <w:szCs w:val="32"/>
        </w:rPr>
      </w:pPr>
    </w:p>
    <w:p w14:paraId="049B600C" w14:textId="2C2C96FC" w:rsidR="005609B4" w:rsidRDefault="005609B4" w:rsidP="00BA706C">
      <w:pPr>
        <w:spacing w:line="259" w:lineRule="auto"/>
        <w:rPr>
          <w:rFonts w:cs="Arial"/>
          <w:i/>
          <w:color w:val="A6A6A6" w:themeColor="background1" w:themeShade="A6"/>
          <w:sz w:val="32"/>
          <w:szCs w:val="32"/>
        </w:rPr>
      </w:pPr>
    </w:p>
    <w:p w14:paraId="45A90CDA" w14:textId="77777777" w:rsidR="005609B4" w:rsidRDefault="005609B4" w:rsidP="00BA706C">
      <w:pPr>
        <w:spacing w:line="259" w:lineRule="auto"/>
        <w:rPr>
          <w:rFonts w:cs="Arial"/>
          <w:i/>
          <w:color w:val="A6A6A6" w:themeColor="background1" w:themeShade="A6"/>
          <w:sz w:val="32"/>
          <w:szCs w:val="32"/>
        </w:rPr>
      </w:pPr>
    </w:p>
    <w:p w14:paraId="21F77DE2" w14:textId="77777777" w:rsidR="005609B4" w:rsidRDefault="005609B4" w:rsidP="00BA706C">
      <w:pPr>
        <w:spacing w:line="259" w:lineRule="auto"/>
        <w:rPr>
          <w:rFonts w:cs="Arial"/>
          <w:i/>
          <w:color w:val="A6A6A6" w:themeColor="background1" w:themeShade="A6"/>
          <w:sz w:val="32"/>
          <w:szCs w:val="32"/>
        </w:rPr>
      </w:pPr>
    </w:p>
    <w:p w14:paraId="0AA3AC24" w14:textId="355BA38E" w:rsidR="005609B4" w:rsidRDefault="005609B4" w:rsidP="00BA706C">
      <w:pPr>
        <w:spacing w:line="259" w:lineRule="auto"/>
        <w:rPr>
          <w:rFonts w:cs="Arial"/>
          <w:i/>
          <w:color w:val="A6A6A6" w:themeColor="background1" w:themeShade="A6"/>
          <w:sz w:val="32"/>
          <w:szCs w:val="32"/>
        </w:rPr>
      </w:pPr>
    </w:p>
    <w:p w14:paraId="225E98CE" w14:textId="532E8D77" w:rsidR="005609B4" w:rsidRDefault="005609B4" w:rsidP="00BA706C">
      <w:pPr>
        <w:spacing w:line="259" w:lineRule="auto"/>
        <w:rPr>
          <w:rFonts w:cs="Arial"/>
          <w:i/>
          <w:color w:val="A6A6A6" w:themeColor="background1" w:themeShade="A6"/>
          <w:sz w:val="32"/>
          <w:szCs w:val="32"/>
        </w:rPr>
      </w:pPr>
    </w:p>
    <w:p w14:paraId="31155730" w14:textId="5FCCFECD" w:rsidR="005609B4" w:rsidRDefault="005609B4" w:rsidP="00BA706C">
      <w:pPr>
        <w:spacing w:line="259" w:lineRule="auto"/>
        <w:rPr>
          <w:rFonts w:cs="Arial"/>
          <w:i/>
          <w:color w:val="A6A6A6" w:themeColor="background1" w:themeShade="A6"/>
          <w:sz w:val="32"/>
          <w:szCs w:val="32"/>
        </w:rPr>
      </w:pPr>
    </w:p>
    <w:p w14:paraId="1A4F1965" w14:textId="5138C601" w:rsidR="005609B4" w:rsidRDefault="005609B4" w:rsidP="00BA706C">
      <w:pPr>
        <w:spacing w:line="259" w:lineRule="auto"/>
        <w:rPr>
          <w:rFonts w:cs="Arial"/>
          <w:i/>
          <w:color w:val="A6A6A6" w:themeColor="background1" w:themeShade="A6"/>
          <w:sz w:val="32"/>
          <w:szCs w:val="32"/>
        </w:rPr>
      </w:pPr>
    </w:p>
    <w:p w14:paraId="4F044E6F" w14:textId="53CF54B2" w:rsidR="005609B4" w:rsidRDefault="005609B4" w:rsidP="00BA706C">
      <w:pPr>
        <w:spacing w:line="259" w:lineRule="auto"/>
        <w:rPr>
          <w:rFonts w:cs="Arial"/>
          <w:i/>
          <w:color w:val="A6A6A6" w:themeColor="background1" w:themeShade="A6"/>
          <w:sz w:val="32"/>
          <w:szCs w:val="32"/>
        </w:rPr>
      </w:pPr>
    </w:p>
    <w:p w14:paraId="3EA70CC0" w14:textId="7D10C8EE" w:rsidR="005609B4" w:rsidRDefault="005609B4" w:rsidP="00BA706C">
      <w:pPr>
        <w:spacing w:line="259" w:lineRule="auto"/>
        <w:rPr>
          <w:rFonts w:cs="Arial"/>
          <w:i/>
          <w:color w:val="A6A6A6" w:themeColor="background1" w:themeShade="A6"/>
          <w:sz w:val="32"/>
          <w:szCs w:val="32"/>
        </w:rPr>
      </w:pPr>
    </w:p>
    <w:p w14:paraId="1EDDED2B" w14:textId="7392D3D2" w:rsidR="005609B4" w:rsidRDefault="005609B4" w:rsidP="00BA706C">
      <w:pPr>
        <w:spacing w:line="259" w:lineRule="auto"/>
        <w:rPr>
          <w:rFonts w:cs="Arial"/>
          <w:i/>
          <w:color w:val="A6A6A6" w:themeColor="background1" w:themeShade="A6"/>
          <w:sz w:val="32"/>
          <w:szCs w:val="32"/>
        </w:rPr>
      </w:pPr>
    </w:p>
    <w:p w14:paraId="3380EB4D" w14:textId="3908AFAF" w:rsidR="005609B4" w:rsidRDefault="005609B4" w:rsidP="00BA706C">
      <w:pPr>
        <w:spacing w:line="259" w:lineRule="auto"/>
        <w:rPr>
          <w:rFonts w:cs="Arial"/>
          <w:i/>
          <w:color w:val="A6A6A6" w:themeColor="background1" w:themeShade="A6"/>
          <w:sz w:val="32"/>
          <w:szCs w:val="32"/>
        </w:rPr>
      </w:pPr>
    </w:p>
    <w:p w14:paraId="03D63E39" w14:textId="5DBA0440" w:rsidR="005609B4" w:rsidRDefault="005609B4" w:rsidP="00BA706C">
      <w:pPr>
        <w:spacing w:line="259" w:lineRule="auto"/>
        <w:rPr>
          <w:rFonts w:cs="Arial"/>
          <w:i/>
          <w:color w:val="A6A6A6" w:themeColor="background1" w:themeShade="A6"/>
          <w:sz w:val="32"/>
          <w:szCs w:val="32"/>
        </w:rPr>
      </w:pPr>
    </w:p>
    <w:p w14:paraId="08C59EB8" w14:textId="0F7C8CC8" w:rsidR="005609B4" w:rsidRDefault="005609B4" w:rsidP="00BA706C">
      <w:pPr>
        <w:spacing w:line="259" w:lineRule="auto"/>
        <w:rPr>
          <w:rFonts w:cs="Arial"/>
          <w:i/>
          <w:color w:val="A6A6A6" w:themeColor="background1" w:themeShade="A6"/>
          <w:sz w:val="32"/>
          <w:szCs w:val="32"/>
        </w:rPr>
      </w:pPr>
    </w:p>
    <w:p w14:paraId="1B91F29F" w14:textId="05E6C3F8" w:rsidR="005609B4" w:rsidRDefault="005609B4" w:rsidP="00BA706C">
      <w:pPr>
        <w:spacing w:line="259" w:lineRule="auto"/>
        <w:rPr>
          <w:rFonts w:cs="Arial"/>
          <w:i/>
          <w:color w:val="A6A6A6" w:themeColor="background1" w:themeShade="A6"/>
          <w:sz w:val="32"/>
          <w:szCs w:val="32"/>
        </w:rPr>
      </w:pPr>
    </w:p>
    <w:p w14:paraId="59CADE9F" w14:textId="777EB1CA" w:rsidR="005609B4" w:rsidRDefault="005609B4" w:rsidP="00BA706C">
      <w:pPr>
        <w:spacing w:line="259" w:lineRule="auto"/>
        <w:rPr>
          <w:rFonts w:cs="Arial"/>
          <w:i/>
          <w:color w:val="A6A6A6" w:themeColor="background1" w:themeShade="A6"/>
          <w:sz w:val="32"/>
          <w:szCs w:val="32"/>
        </w:rPr>
      </w:pPr>
    </w:p>
    <w:p w14:paraId="50CED291" w14:textId="77777777" w:rsidR="005609B4" w:rsidRDefault="005609B4" w:rsidP="00BA706C">
      <w:pPr>
        <w:spacing w:line="259" w:lineRule="auto"/>
        <w:rPr>
          <w:rFonts w:cs="Arial"/>
          <w:i/>
          <w:color w:val="A6A6A6" w:themeColor="background1" w:themeShade="A6"/>
          <w:sz w:val="32"/>
          <w:szCs w:val="32"/>
        </w:rPr>
      </w:pPr>
    </w:p>
    <w:p w14:paraId="69ADC447" w14:textId="77777777" w:rsidR="005609B4" w:rsidRDefault="005609B4" w:rsidP="00BA706C">
      <w:pPr>
        <w:spacing w:line="259" w:lineRule="auto"/>
        <w:rPr>
          <w:rFonts w:cs="Arial"/>
          <w:i/>
          <w:color w:val="A6A6A6" w:themeColor="background1" w:themeShade="A6"/>
          <w:sz w:val="32"/>
          <w:szCs w:val="32"/>
        </w:rPr>
      </w:pPr>
    </w:p>
    <w:p w14:paraId="73496CE0" w14:textId="015ECFBB" w:rsidR="005609B4" w:rsidRDefault="005609B4" w:rsidP="00BA706C">
      <w:pPr>
        <w:spacing w:line="259" w:lineRule="auto"/>
        <w:rPr>
          <w:rFonts w:cs="Arial"/>
          <w:i/>
          <w:color w:val="A6A6A6" w:themeColor="background1" w:themeShade="A6"/>
          <w:sz w:val="32"/>
          <w:szCs w:val="32"/>
        </w:rPr>
      </w:pPr>
    </w:p>
    <w:p w14:paraId="2D53E5D1" w14:textId="06A45534" w:rsidR="005609B4" w:rsidRDefault="005609B4" w:rsidP="00BA706C">
      <w:pPr>
        <w:spacing w:line="259" w:lineRule="auto"/>
        <w:rPr>
          <w:rFonts w:cs="Arial"/>
          <w:i/>
          <w:color w:val="A6A6A6" w:themeColor="background1" w:themeShade="A6"/>
          <w:sz w:val="32"/>
          <w:szCs w:val="32"/>
        </w:rPr>
      </w:pPr>
    </w:p>
    <w:p w14:paraId="69655570" w14:textId="6F8B8BF4" w:rsidR="005609B4" w:rsidRDefault="005609B4" w:rsidP="00BA706C">
      <w:pPr>
        <w:spacing w:line="259" w:lineRule="auto"/>
        <w:rPr>
          <w:rFonts w:cs="Arial"/>
          <w:i/>
          <w:color w:val="A6A6A6" w:themeColor="background1" w:themeShade="A6"/>
          <w:sz w:val="32"/>
          <w:szCs w:val="32"/>
        </w:rPr>
      </w:pPr>
    </w:p>
    <w:p w14:paraId="57850521" w14:textId="252295A3" w:rsidR="005609B4" w:rsidRDefault="005609B4" w:rsidP="00BA706C">
      <w:pPr>
        <w:spacing w:line="259" w:lineRule="auto"/>
        <w:rPr>
          <w:rFonts w:cs="Arial"/>
          <w:i/>
          <w:color w:val="A6A6A6" w:themeColor="background1" w:themeShade="A6"/>
          <w:sz w:val="32"/>
          <w:szCs w:val="32"/>
        </w:rPr>
      </w:pPr>
    </w:p>
    <w:p w14:paraId="3AD34F1A" w14:textId="578E7DD2" w:rsidR="005609B4" w:rsidRDefault="005609B4" w:rsidP="00BA706C">
      <w:pPr>
        <w:spacing w:line="259" w:lineRule="auto"/>
        <w:rPr>
          <w:rFonts w:cs="Arial"/>
          <w:i/>
          <w:color w:val="A6A6A6" w:themeColor="background1" w:themeShade="A6"/>
          <w:sz w:val="32"/>
          <w:szCs w:val="32"/>
        </w:rPr>
      </w:pPr>
    </w:p>
    <w:p w14:paraId="107DD847" w14:textId="77777777" w:rsidR="005609B4" w:rsidRDefault="005609B4" w:rsidP="00BA706C">
      <w:pPr>
        <w:spacing w:line="259" w:lineRule="auto"/>
        <w:rPr>
          <w:rFonts w:cs="Arial"/>
          <w:i/>
          <w:color w:val="A6A6A6" w:themeColor="background1" w:themeShade="A6"/>
          <w:sz w:val="32"/>
          <w:szCs w:val="32"/>
        </w:rPr>
      </w:pPr>
    </w:p>
    <w:p w14:paraId="31997CA7" w14:textId="77777777" w:rsidR="005609B4" w:rsidRDefault="005609B4" w:rsidP="00BA706C">
      <w:pPr>
        <w:spacing w:line="259" w:lineRule="auto"/>
        <w:rPr>
          <w:rFonts w:cs="Arial"/>
          <w:i/>
          <w:color w:val="A6A6A6" w:themeColor="background1" w:themeShade="A6"/>
          <w:sz w:val="32"/>
          <w:szCs w:val="32"/>
        </w:rPr>
      </w:pPr>
    </w:p>
    <w:p w14:paraId="537AC4EF" w14:textId="77777777" w:rsidR="005F6828" w:rsidRDefault="005F6828" w:rsidP="00BE7523">
      <w:pPr>
        <w:pStyle w:val="Default"/>
        <w:spacing w:line="276" w:lineRule="auto"/>
      </w:pPr>
    </w:p>
    <w:p w14:paraId="1E0B5E3C" w14:textId="1D6334C9" w:rsidR="005F6828" w:rsidRDefault="00AB09BF" w:rsidP="000247AC">
      <w:pPr>
        <w:pStyle w:val="Default"/>
        <w:spacing w:after="120" w:line="276" w:lineRule="auto"/>
      </w:pPr>
      <w:r w:rsidRPr="00AB09BF">
        <w:lastRenderedPageBreak/>
        <w:t xml:space="preserve">Your Homes Newcastle (YHN) </w:t>
      </w:r>
      <w:r w:rsidR="00FC3ABD" w:rsidRPr="003E659D">
        <w:t>recognises its responsibility</w:t>
      </w:r>
      <w:r w:rsidR="00FC3ABD">
        <w:t xml:space="preserve"> </w:t>
      </w:r>
      <w:r w:rsidR="00FC3ABD" w:rsidRPr="00BE7523">
        <w:t xml:space="preserve">for </w:t>
      </w:r>
      <w:r w:rsidR="005F6828">
        <w:rPr>
          <w:color w:val="auto"/>
        </w:rPr>
        <w:t>Water Hygiene</w:t>
      </w:r>
      <w:r w:rsidR="00FC3ABD" w:rsidRPr="007B38AF">
        <w:rPr>
          <w:color w:val="auto"/>
        </w:rPr>
        <w:t xml:space="preserve"> </w:t>
      </w:r>
      <w:r w:rsidR="00FC3ABD" w:rsidRPr="00BE7523">
        <w:t>under</w:t>
      </w:r>
      <w:r w:rsidR="005F6828">
        <w:t xml:space="preserve"> the</w:t>
      </w:r>
      <w:r w:rsidR="000247AC">
        <w:t xml:space="preserve">: </w:t>
      </w:r>
    </w:p>
    <w:p w14:paraId="5B1E07F6" w14:textId="5A71A171" w:rsidR="005F6828" w:rsidRDefault="005F6828" w:rsidP="000247AC">
      <w:pPr>
        <w:pStyle w:val="Default"/>
        <w:numPr>
          <w:ilvl w:val="0"/>
          <w:numId w:val="36"/>
        </w:numPr>
        <w:spacing w:after="120" w:line="276" w:lineRule="auto"/>
      </w:pPr>
      <w:r>
        <w:t xml:space="preserve">Health and Safety at Work etc. Act 1974 (HSWA) </w:t>
      </w:r>
    </w:p>
    <w:p w14:paraId="506AEA9E" w14:textId="4D67707C" w:rsidR="005F6828" w:rsidRDefault="005F6828" w:rsidP="000247AC">
      <w:pPr>
        <w:pStyle w:val="Default"/>
        <w:numPr>
          <w:ilvl w:val="0"/>
          <w:numId w:val="36"/>
        </w:numPr>
        <w:spacing w:after="120" w:line="276" w:lineRule="auto"/>
      </w:pPr>
      <w:r>
        <w:t xml:space="preserve">Management of the Health &amp; Safety at Work Regulations 1999 (MHSWR) </w:t>
      </w:r>
    </w:p>
    <w:p w14:paraId="0D40CD84" w14:textId="6183A6AB" w:rsidR="005F6828" w:rsidRDefault="005F6828" w:rsidP="000247AC">
      <w:pPr>
        <w:pStyle w:val="Default"/>
        <w:numPr>
          <w:ilvl w:val="0"/>
          <w:numId w:val="36"/>
        </w:numPr>
        <w:spacing w:after="120" w:line="276" w:lineRule="auto"/>
      </w:pPr>
      <w:r>
        <w:t>Control of Substances Hazardous to Health regulations 2002 (COSHH)</w:t>
      </w:r>
      <w:r w:rsidRPr="005F6828">
        <w:t xml:space="preserve"> </w:t>
      </w:r>
    </w:p>
    <w:p w14:paraId="79F5D6AC" w14:textId="18FDD970" w:rsidR="005F6828" w:rsidRDefault="005F6828" w:rsidP="000247AC">
      <w:pPr>
        <w:pStyle w:val="Default"/>
        <w:numPr>
          <w:ilvl w:val="0"/>
          <w:numId w:val="36"/>
        </w:numPr>
        <w:spacing w:after="120" w:line="276" w:lineRule="auto"/>
      </w:pPr>
      <w:r>
        <w:t>Approved Code of Practice</w:t>
      </w:r>
      <w:r w:rsidR="005C0DCE">
        <w:t xml:space="preserve"> 2013</w:t>
      </w:r>
      <w:r>
        <w:t xml:space="preserve"> (ACoP) (L8) “Legionnaires’ disease: - The control of legionella bacteria in water systems” </w:t>
      </w:r>
    </w:p>
    <w:p w14:paraId="0BA909AA" w14:textId="370C9E55" w:rsidR="00FC3ABD" w:rsidRDefault="005F6828" w:rsidP="00BE7523">
      <w:pPr>
        <w:pStyle w:val="Default"/>
        <w:numPr>
          <w:ilvl w:val="0"/>
          <w:numId w:val="36"/>
        </w:numPr>
        <w:spacing w:after="120" w:line="276" w:lineRule="auto"/>
      </w:pPr>
      <w:r>
        <w:t>Health and Safety Executive (HSE) publication “Managing for Health and Safety” (HSG 65)</w:t>
      </w:r>
    </w:p>
    <w:p w14:paraId="7A22FE10" w14:textId="77777777" w:rsidR="000247AC" w:rsidRDefault="000247AC" w:rsidP="000247AC">
      <w:pPr>
        <w:pStyle w:val="Default"/>
        <w:spacing w:after="120" w:line="276" w:lineRule="auto"/>
        <w:ind w:left="360"/>
      </w:pPr>
    </w:p>
    <w:p w14:paraId="60A5DA69" w14:textId="77777777" w:rsidR="001756CD" w:rsidRDefault="00FC3ABD" w:rsidP="00FC3ABD">
      <w:pPr>
        <w:spacing w:line="276" w:lineRule="auto"/>
        <w:rPr>
          <w:rFonts w:cs="Arial"/>
        </w:rPr>
      </w:pPr>
      <w:r w:rsidRPr="005C394E">
        <w:rPr>
          <w:rFonts w:cs="Arial"/>
        </w:rPr>
        <w:t>This policy</w:t>
      </w:r>
      <w:r>
        <w:rPr>
          <w:rFonts w:cs="Arial"/>
        </w:rPr>
        <w:t xml:space="preserve"> statement supports our Health and Safety Policy and sets out our approach to managing </w:t>
      </w:r>
      <w:r w:rsidR="001756CD">
        <w:t>risks from exposure to Legionella bacteria</w:t>
      </w:r>
      <w:r>
        <w:rPr>
          <w:rFonts w:cs="Arial"/>
        </w:rPr>
        <w:t>.</w:t>
      </w:r>
    </w:p>
    <w:p w14:paraId="3E2F00A6" w14:textId="77777777" w:rsidR="001756CD" w:rsidRDefault="001756CD" w:rsidP="00FC3ABD">
      <w:pPr>
        <w:spacing w:line="276" w:lineRule="auto"/>
        <w:rPr>
          <w:rFonts w:cs="Arial"/>
        </w:rPr>
      </w:pPr>
    </w:p>
    <w:p w14:paraId="1750A948" w14:textId="7458E267" w:rsidR="001756CD" w:rsidRDefault="001756CD" w:rsidP="00FC3ABD">
      <w:pPr>
        <w:spacing w:line="276" w:lineRule="auto"/>
        <w:rPr>
          <w:rFonts w:cs="Arial"/>
        </w:rPr>
      </w:pPr>
      <w:r>
        <w:rPr>
          <w:rFonts w:cs="Arial"/>
        </w:rPr>
        <w:t xml:space="preserve">It has been written </w:t>
      </w:r>
      <w:r w:rsidR="004A22DB">
        <w:t>to ensure</w:t>
      </w:r>
      <w:r>
        <w:t xml:space="preserve"> the safety of </w:t>
      </w:r>
      <w:r w:rsidR="007E19E1" w:rsidRPr="005C394E">
        <w:rPr>
          <w:rFonts w:cs="Arial"/>
        </w:rPr>
        <w:t>all YHN staf</w:t>
      </w:r>
      <w:r w:rsidR="007E19E1">
        <w:rPr>
          <w:rFonts w:cs="Arial"/>
        </w:rPr>
        <w:t>f, board members, volunteers,</w:t>
      </w:r>
      <w:r w:rsidR="007E19E1" w:rsidRPr="005C394E">
        <w:rPr>
          <w:rFonts w:cs="Arial"/>
        </w:rPr>
        <w:t xml:space="preserve"> contractors</w:t>
      </w:r>
      <w:r>
        <w:t>, tenants and other members of the public who might be affected by water systems un</w:t>
      </w:r>
      <w:r w:rsidR="007E19E1">
        <w:t>der its control,</w:t>
      </w:r>
      <w:r w:rsidR="007E19E1">
        <w:rPr>
          <w:rFonts w:cs="Arial"/>
        </w:rPr>
        <w:t xml:space="preserve"> </w:t>
      </w:r>
      <w:r w:rsidR="007E19E1" w:rsidRPr="005C394E">
        <w:rPr>
          <w:rFonts w:cs="Arial"/>
        </w:rPr>
        <w:t>including consultancy and agency staff.</w:t>
      </w:r>
      <w:r>
        <w:t xml:space="preserve"> </w:t>
      </w:r>
      <w:r w:rsidR="00FC3ABD">
        <w:rPr>
          <w:rFonts w:cs="Arial"/>
        </w:rPr>
        <w:t xml:space="preserve"> </w:t>
      </w:r>
    </w:p>
    <w:p w14:paraId="08B6262A" w14:textId="77777777" w:rsidR="00FC3ABD" w:rsidRDefault="00FC3ABD" w:rsidP="00FC3ABD">
      <w:pPr>
        <w:spacing w:line="276" w:lineRule="auto"/>
        <w:rPr>
          <w:rFonts w:cs="Arial"/>
        </w:rPr>
      </w:pPr>
    </w:p>
    <w:p w14:paraId="0293DBBF" w14:textId="01ECB4B3" w:rsidR="005C0DCE" w:rsidRDefault="00FC3ABD" w:rsidP="00CB0542">
      <w:pPr>
        <w:spacing w:line="276" w:lineRule="auto"/>
        <w:rPr>
          <w:rFonts w:cs="Arial"/>
        </w:rPr>
      </w:pPr>
      <w:r w:rsidRPr="005C394E">
        <w:rPr>
          <w:rFonts w:cs="Arial"/>
        </w:rPr>
        <w:t xml:space="preserve">We are strongly committed to fairness and </w:t>
      </w:r>
      <w:r w:rsidRPr="72EAB371">
        <w:rPr>
          <w:rFonts w:eastAsia="Arial" w:cs="Arial"/>
        </w:rPr>
        <w:t>making sure that everyone has the same opportunities to achieve the same, or similar, outcomes.</w:t>
      </w:r>
      <w:r w:rsidRPr="005C394E">
        <w:rPr>
          <w:rFonts w:cs="Arial"/>
        </w:rPr>
        <w:t xml:space="preserve"> This policy</w:t>
      </w:r>
      <w:r>
        <w:rPr>
          <w:rFonts w:cs="Arial"/>
        </w:rPr>
        <w:t xml:space="preserve"> </w:t>
      </w:r>
      <w:r w:rsidRPr="00A34D1A">
        <w:rPr>
          <w:rFonts w:cs="Arial"/>
        </w:rPr>
        <w:t xml:space="preserve">statement </w:t>
      </w:r>
      <w:r w:rsidRPr="005C394E">
        <w:rPr>
          <w:rFonts w:cs="Arial"/>
        </w:rPr>
        <w:t xml:space="preserve">meets the requirements set out by the Equality Act 2010 and aims to prevent unlawful discrimination on the grounds of disability, race, gender, age, sexual orientation, religion and beliefs, pregnancy and maternity, gender reassignment, marriage and civil partnerships.  </w:t>
      </w:r>
      <w:r>
        <w:rPr>
          <w:rFonts w:cs="Arial"/>
        </w:rPr>
        <w:t xml:space="preserve">It </w:t>
      </w:r>
      <w:r w:rsidRPr="005C394E">
        <w:rPr>
          <w:rFonts w:cs="Arial"/>
        </w:rPr>
        <w:t>has been written</w:t>
      </w:r>
      <w:r>
        <w:rPr>
          <w:rFonts w:cs="Arial"/>
        </w:rPr>
        <w:t xml:space="preserve"> and approved</w:t>
      </w:r>
      <w:r w:rsidRPr="005C394E">
        <w:rPr>
          <w:rFonts w:cs="Arial"/>
        </w:rPr>
        <w:t xml:space="preserve"> in-line with YHN’s Policy &amp; Strategy Development Framework</w:t>
      </w:r>
      <w:r>
        <w:rPr>
          <w:rFonts w:cs="Arial"/>
        </w:rPr>
        <w:t xml:space="preserve"> and supports our strategic objective of amazing places where people are proud to live.</w:t>
      </w:r>
    </w:p>
    <w:p w14:paraId="5403A499" w14:textId="77777777" w:rsidR="00CB0542" w:rsidRDefault="00CB0542" w:rsidP="00CB0542">
      <w:pPr>
        <w:spacing w:line="276" w:lineRule="auto"/>
        <w:rPr>
          <w:rFonts w:cs="Arial"/>
          <w:color w:val="7030A0"/>
          <w:sz w:val="32"/>
          <w:szCs w:val="32"/>
        </w:rPr>
      </w:pPr>
    </w:p>
    <w:p w14:paraId="79513B12" w14:textId="73C5B3E9" w:rsidR="004016AC" w:rsidRDefault="004016AC" w:rsidP="004016AC">
      <w:pPr>
        <w:spacing w:after="240" w:line="259" w:lineRule="auto"/>
        <w:rPr>
          <w:rFonts w:cs="Arial"/>
          <w:color w:val="7030A0"/>
          <w:sz w:val="32"/>
          <w:szCs w:val="32"/>
        </w:rPr>
      </w:pPr>
      <w:r w:rsidRPr="00B31B04">
        <w:rPr>
          <w:rFonts w:cs="Arial"/>
          <w:color w:val="7030A0"/>
          <w:sz w:val="32"/>
          <w:szCs w:val="32"/>
        </w:rPr>
        <w:t>Our commitments</w:t>
      </w:r>
    </w:p>
    <w:p w14:paraId="22B6EEEB" w14:textId="77777777" w:rsidR="00EF3FBD" w:rsidRDefault="00EF3FBD" w:rsidP="00CB0542">
      <w:pPr>
        <w:spacing w:line="276" w:lineRule="auto"/>
        <w:ind w:right="99"/>
        <w:rPr>
          <w:rFonts w:eastAsia="Arial" w:cs="Arial"/>
        </w:rPr>
      </w:pPr>
      <w:r w:rsidRPr="00EF3FBD">
        <w:rPr>
          <w:rFonts w:eastAsia="Arial" w:cs="Arial"/>
        </w:rPr>
        <w:t>YHN a</w:t>
      </w:r>
      <w:r w:rsidRPr="00EF3FBD">
        <w:rPr>
          <w:rFonts w:eastAsia="Arial" w:cs="Arial"/>
          <w:spacing w:val="1"/>
        </w:rPr>
        <w:t>c</w:t>
      </w:r>
      <w:r w:rsidRPr="00EF3FBD">
        <w:rPr>
          <w:rFonts w:eastAsia="Arial" w:cs="Arial"/>
        </w:rPr>
        <w:t>cepts its responsibi</w:t>
      </w:r>
      <w:r w:rsidRPr="00EF3FBD">
        <w:rPr>
          <w:rFonts w:eastAsia="Arial" w:cs="Arial"/>
          <w:spacing w:val="2"/>
        </w:rPr>
        <w:t>l</w:t>
      </w:r>
      <w:r w:rsidRPr="00EF3FBD">
        <w:rPr>
          <w:rFonts w:eastAsia="Arial" w:cs="Arial"/>
        </w:rPr>
        <w:t>ities as outlined in</w:t>
      </w:r>
      <w:r w:rsidRPr="00EF3FBD">
        <w:t xml:space="preserve"> ACoP</w:t>
      </w:r>
      <w:r w:rsidRPr="00EF3FBD">
        <w:rPr>
          <w:rFonts w:eastAsia="Arial" w:cs="Arial"/>
        </w:rPr>
        <w:t xml:space="preserve"> L8 and associated guidance. </w:t>
      </w:r>
    </w:p>
    <w:p w14:paraId="7AD608EC" w14:textId="70DCFAE9" w:rsidR="00EF3FBD" w:rsidRDefault="00EF3FBD" w:rsidP="00CB0542">
      <w:pPr>
        <w:spacing w:line="276" w:lineRule="auto"/>
        <w:ind w:right="99"/>
        <w:rPr>
          <w:rFonts w:eastAsia="Arial" w:cs="Arial"/>
        </w:rPr>
      </w:pPr>
      <w:r w:rsidRPr="00EF3FBD">
        <w:rPr>
          <w:rFonts w:eastAsia="Arial" w:cs="Arial"/>
        </w:rPr>
        <w:t>YHN will aim to eliminate, where possible, or reduce, as far as is reasonably practicable,</w:t>
      </w:r>
      <w:r w:rsidRPr="00EF3FBD">
        <w:rPr>
          <w:rFonts w:eastAsia="Arial" w:cs="Arial"/>
          <w:spacing w:val="2"/>
        </w:rPr>
        <w:t xml:space="preserve"> </w:t>
      </w:r>
      <w:r w:rsidRPr="00EF3FBD">
        <w:rPr>
          <w:rFonts w:eastAsia="Arial" w:cs="Arial"/>
        </w:rPr>
        <w:t xml:space="preserve">the risks from Legionella bacteria. </w:t>
      </w:r>
    </w:p>
    <w:p w14:paraId="6892AC37" w14:textId="77777777" w:rsidR="000247AC" w:rsidRDefault="000247AC" w:rsidP="00CB0542">
      <w:pPr>
        <w:spacing w:line="276" w:lineRule="auto"/>
        <w:ind w:right="99"/>
        <w:rPr>
          <w:rFonts w:eastAsia="Arial" w:cs="Arial"/>
        </w:rPr>
      </w:pPr>
    </w:p>
    <w:p w14:paraId="3F412CC2" w14:textId="658B1267" w:rsidR="00EF3FBD" w:rsidRPr="000247AC" w:rsidRDefault="00EF3FBD" w:rsidP="000247AC">
      <w:pPr>
        <w:spacing w:line="276" w:lineRule="auto"/>
        <w:ind w:right="99"/>
        <w:rPr>
          <w:rFonts w:eastAsia="Arial" w:cs="Arial"/>
        </w:rPr>
      </w:pPr>
      <w:r w:rsidRPr="00EF3FBD">
        <w:rPr>
          <w:rFonts w:eastAsia="Arial" w:cs="Arial"/>
        </w:rPr>
        <w:t xml:space="preserve">In support of this YHN will adhere to the following Management Plan: </w:t>
      </w:r>
    </w:p>
    <w:p w14:paraId="425EF73A" w14:textId="5C131FC3" w:rsidR="00EF3FBD" w:rsidRPr="00EF3FBD" w:rsidRDefault="00EF3FBD" w:rsidP="000247AC">
      <w:pPr>
        <w:numPr>
          <w:ilvl w:val="0"/>
          <w:numId w:val="37"/>
        </w:numPr>
        <w:tabs>
          <w:tab w:val="left" w:pos="1220"/>
        </w:tabs>
        <w:spacing w:before="100" w:beforeAutospacing="1" w:after="120" w:line="276" w:lineRule="auto"/>
        <w:ind w:left="851" w:right="58"/>
        <w:rPr>
          <w:sz w:val="18"/>
          <w:szCs w:val="18"/>
        </w:rPr>
      </w:pPr>
      <w:r w:rsidRPr="00EF3FBD">
        <w:rPr>
          <w:rFonts w:eastAsia="Arial" w:cs="Arial"/>
        </w:rPr>
        <w:t>Appoint a responsible person (an authorised offic</w:t>
      </w:r>
      <w:r w:rsidRPr="00EF3FBD">
        <w:rPr>
          <w:rFonts w:eastAsia="Arial" w:cs="Arial"/>
          <w:spacing w:val="1"/>
        </w:rPr>
        <w:t>e</w:t>
      </w:r>
      <w:r w:rsidRPr="00EF3FBD">
        <w:rPr>
          <w:rFonts w:eastAsia="Arial" w:cs="Arial"/>
        </w:rPr>
        <w:t>r) to be managerially responsible for implementing this Management Plan</w:t>
      </w:r>
    </w:p>
    <w:p w14:paraId="15D88D48" w14:textId="64B66304" w:rsidR="00EF3FBD" w:rsidRPr="00EF3FBD" w:rsidRDefault="00EF3FBD" w:rsidP="000247AC">
      <w:pPr>
        <w:numPr>
          <w:ilvl w:val="0"/>
          <w:numId w:val="37"/>
        </w:numPr>
        <w:tabs>
          <w:tab w:val="left" w:pos="1220"/>
        </w:tabs>
        <w:spacing w:before="100" w:beforeAutospacing="1" w:after="120" w:line="276" w:lineRule="auto"/>
        <w:ind w:left="851" w:right="476"/>
        <w:rPr>
          <w:sz w:val="18"/>
          <w:szCs w:val="18"/>
        </w:rPr>
      </w:pPr>
      <w:r w:rsidRPr="00EF3FBD">
        <w:rPr>
          <w:rFonts w:eastAsia="Arial" w:cs="Arial"/>
        </w:rPr>
        <w:t>Identify and assess sources of r</w:t>
      </w:r>
      <w:r w:rsidRPr="00EF3FBD">
        <w:rPr>
          <w:rFonts w:eastAsia="Arial" w:cs="Arial"/>
          <w:spacing w:val="-2"/>
        </w:rPr>
        <w:t>i</w:t>
      </w:r>
      <w:r w:rsidRPr="00EF3FBD">
        <w:rPr>
          <w:rFonts w:eastAsia="Arial" w:cs="Arial"/>
        </w:rPr>
        <w:t>sk by implementing a programme of water hygiene risk assessments of all YHN managed buildings in order to locate and identify conditions that en</w:t>
      </w:r>
      <w:r w:rsidRPr="00EF3FBD">
        <w:rPr>
          <w:rFonts w:eastAsia="Arial" w:cs="Arial"/>
          <w:spacing w:val="1"/>
        </w:rPr>
        <w:t>c</w:t>
      </w:r>
      <w:r w:rsidRPr="00EF3FBD">
        <w:rPr>
          <w:rFonts w:eastAsia="Arial" w:cs="Arial"/>
        </w:rPr>
        <w:t xml:space="preserve">ourage bacteria to multiply </w:t>
      </w:r>
    </w:p>
    <w:p w14:paraId="503F435C" w14:textId="44016EDD" w:rsidR="00EF3FBD" w:rsidRPr="00EF3FBD" w:rsidRDefault="004A22DB" w:rsidP="000247AC">
      <w:pPr>
        <w:numPr>
          <w:ilvl w:val="0"/>
          <w:numId w:val="37"/>
        </w:numPr>
        <w:tabs>
          <w:tab w:val="left" w:pos="1220"/>
        </w:tabs>
        <w:spacing w:before="100" w:beforeAutospacing="1" w:after="120" w:line="276" w:lineRule="auto"/>
        <w:ind w:left="851" w:right="476"/>
        <w:rPr>
          <w:sz w:val="18"/>
          <w:szCs w:val="18"/>
        </w:rPr>
      </w:pPr>
      <w:r>
        <w:rPr>
          <w:rFonts w:eastAsia="Arial" w:cs="Arial"/>
        </w:rPr>
        <w:lastRenderedPageBreak/>
        <w:t>Appoint c</w:t>
      </w:r>
      <w:r w:rsidR="00EF3FBD" w:rsidRPr="00EF3FBD">
        <w:rPr>
          <w:rFonts w:eastAsia="Arial" w:cs="Arial"/>
        </w:rPr>
        <w:t>om</w:t>
      </w:r>
      <w:r>
        <w:rPr>
          <w:rFonts w:eastAsia="Arial" w:cs="Arial"/>
        </w:rPr>
        <w:t>petent persons</w:t>
      </w:r>
      <w:r w:rsidR="00EF3FBD" w:rsidRPr="00EF3FBD">
        <w:rPr>
          <w:rFonts w:eastAsia="Arial" w:cs="Arial"/>
        </w:rPr>
        <w:t xml:space="preserve"> with specialist knowledge to carry out risk assessments on behalf of YHN</w:t>
      </w:r>
    </w:p>
    <w:p w14:paraId="260811B7" w14:textId="0606E908" w:rsidR="00EF3FBD" w:rsidRPr="00EF3FBD" w:rsidRDefault="00EF3FBD" w:rsidP="000247AC">
      <w:pPr>
        <w:numPr>
          <w:ilvl w:val="0"/>
          <w:numId w:val="37"/>
        </w:numPr>
        <w:tabs>
          <w:tab w:val="left" w:pos="1220"/>
        </w:tabs>
        <w:spacing w:before="100" w:beforeAutospacing="1" w:after="120" w:line="276" w:lineRule="auto"/>
        <w:ind w:left="851" w:right="208"/>
        <w:rPr>
          <w:sz w:val="19"/>
          <w:szCs w:val="19"/>
        </w:rPr>
      </w:pPr>
      <w:r w:rsidRPr="00EF3FBD">
        <w:rPr>
          <w:rFonts w:eastAsia="Arial" w:cs="Arial"/>
        </w:rPr>
        <w:t>Prepare and maintain a written scheme for controlling the water hygiene risks identified at each of YHN’s</w:t>
      </w:r>
      <w:r>
        <w:rPr>
          <w:rFonts w:eastAsia="Arial" w:cs="Arial"/>
        </w:rPr>
        <w:t xml:space="preserve"> managed</w:t>
      </w:r>
      <w:r w:rsidRPr="00EF3FBD">
        <w:rPr>
          <w:rFonts w:eastAsia="Arial" w:cs="Arial"/>
        </w:rPr>
        <w:t xml:space="preserve"> buildings</w:t>
      </w:r>
    </w:p>
    <w:p w14:paraId="1E9C6589" w14:textId="52269C17" w:rsidR="00EF3FBD" w:rsidRPr="00EF3FBD" w:rsidRDefault="00EF3FBD" w:rsidP="000247AC">
      <w:pPr>
        <w:numPr>
          <w:ilvl w:val="0"/>
          <w:numId w:val="37"/>
        </w:numPr>
        <w:tabs>
          <w:tab w:val="left" w:pos="1220"/>
        </w:tabs>
        <w:spacing w:before="100" w:beforeAutospacing="1" w:after="120" w:line="276" w:lineRule="auto"/>
        <w:ind w:left="851" w:right="116"/>
        <w:rPr>
          <w:sz w:val="18"/>
          <w:szCs w:val="18"/>
        </w:rPr>
      </w:pPr>
      <w:r w:rsidRPr="00EF3FBD">
        <w:rPr>
          <w:rFonts w:eastAsia="Arial" w:cs="Arial"/>
        </w:rPr>
        <w:t>Implement, manage and monitor all control measures following a water hygiene risk assessment</w:t>
      </w:r>
    </w:p>
    <w:p w14:paraId="70EFFA41" w14:textId="2E3F036F" w:rsidR="00EF3FBD" w:rsidRPr="00EF3FBD" w:rsidRDefault="00EF3FBD" w:rsidP="000247AC">
      <w:pPr>
        <w:numPr>
          <w:ilvl w:val="0"/>
          <w:numId w:val="37"/>
        </w:numPr>
        <w:tabs>
          <w:tab w:val="left" w:pos="1220"/>
        </w:tabs>
        <w:spacing w:before="100" w:beforeAutospacing="1" w:after="120" w:line="276" w:lineRule="auto"/>
        <w:ind w:left="851" w:right="210"/>
        <w:rPr>
          <w:sz w:val="18"/>
          <w:szCs w:val="18"/>
        </w:rPr>
      </w:pPr>
      <w:r w:rsidRPr="00EF3FBD">
        <w:rPr>
          <w:rFonts w:eastAsia="Arial" w:cs="Arial"/>
        </w:rPr>
        <w:t>Review risk assessments periodically, or when there are significant changes to the water system of the building</w:t>
      </w:r>
    </w:p>
    <w:p w14:paraId="41608660" w14:textId="42739470" w:rsidR="00EF3FBD" w:rsidRPr="00EF3FBD" w:rsidRDefault="00EF3FBD" w:rsidP="000247AC">
      <w:pPr>
        <w:numPr>
          <w:ilvl w:val="0"/>
          <w:numId w:val="37"/>
        </w:numPr>
        <w:spacing w:before="100" w:beforeAutospacing="1" w:after="120" w:line="276" w:lineRule="auto"/>
        <w:ind w:left="851" w:right="259"/>
        <w:rPr>
          <w:rFonts w:eastAsia="Arial" w:cs="Arial"/>
        </w:rPr>
      </w:pPr>
      <w:r w:rsidRPr="00EF3FBD">
        <w:rPr>
          <w:rFonts w:eastAsia="Arial" w:cs="Arial"/>
        </w:rPr>
        <w:t>Where necessary produce schema</w:t>
      </w:r>
      <w:r w:rsidRPr="00EF3FBD">
        <w:rPr>
          <w:rFonts w:eastAsia="Arial" w:cs="Arial"/>
          <w:spacing w:val="2"/>
        </w:rPr>
        <w:t>t</w:t>
      </w:r>
      <w:r w:rsidRPr="00EF3FBD">
        <w:rPr>
          <w:rFonts w:eastAsia="Arial" w:cs="Arial"/>
        </w:rPr>
        <w:t>ic drawings of the hot and cold-water systems f</w:t>
      </w:r>
      <w:r w:rsidRPr="00EF3FBD">
        <w:rPr>
          <w:rFonts w:eastAsia="Arial" w:cs="Arial"/>
          <w:spacing w:val="-1"/>
        </w:rPr>
        <w:t>o</w:t>
      </w:r>
      <w:r>
        <w:rPr>
          <w:rFonts w:eastAsia="Arial" w:cs="Arial"/>
        </w:rPr>
        <w:t>r YHN managed</w:t>
      </w:r>
      <w:r w:rsidRPr="00EF3FBD">
        <w:rPr>
          <w:rFonts w:eastAsia="Arial" w:cs="Arial"/>
        </w:rPr>
        <w:t xml:space="preserve"> premises</w:t>
      </w:r>
    </w:p>
    <w:p w14:paraId="2F0FE6F8" w14:textId="671261BB" w:rsidR="00EF3FBD" w:rsidRPr="00EF3FBD" w:rsidRDefault="00EF3FBD" w:rsidP="000247AC">
      <w:pPr>
        <w:numPr>
          <w:ilvl w:val="0"/>
          <w:numId w:val="37"/>
        </w:numPr>
        <w:tabs>
          <w:tab w:val="left" w:pos="1220"/>
        </w:tabs>
        <w:spacing w:before="100" w:beforeAutospacing="1" w:after="120" w:line="276" w:lineRule="auto"/>
        <w:ind w:left="851" w:right="113"/>
        <w:rPr>
          <w:sz w:val="18"/>
          <w:szCs w:val="18"/>
        </w:rPr>
      </w:pPr>
      <w:r w:rsidRPr="00EF3FBD">
        <w:rPr>
          <w:rFonts w:eastAsia="Arial" w:cs="Arial"/>
        </w:rPr>
        <w:t>Specify necessary r</w:t>
      </w:r>
      <w:r w:rsidRPr="00EF3FBD">
        <w:rPr>
          <w:rFonts w:eastAsia="Arial" w:cs="Arial"/>
          <w:spacing w:val="-1"/>
        </w:rPr>
        <w:t>o</w:t>
      </w:r>
      <w:r w:rsidRPr="00EF3FBD">
        <w:rPr>
          <w:rFonts w:eastAsia="Arial" w:cs="Arial"/>
        </w:rPr>
        <w:t>utine water hygiene tasks and checks for e</w:t>
      </w:r>
      <w:r w:rsidRPr="00EF3FBD">
        <w:rPr>
          <w:rFonts w:eastAsia="Arial" w:cs="Arial"/>
          <w:spacing w:val="-1"/>
        </w:rPr>
        <w:t>a</w:t>
      </w:r>
      <w:r w:rsidRPr="00EF3FBD">
        <w:rPr>
          <w:rFonts w:eastAsia="Arial" w:cs="Arial"/>
        </w:rPr>
        <w:t>ch of our buildings</w:t>
      </w:r>
    </w:p>
    <w:p w14:paraId="101C869F" w14:textId="473C22FE" w:rsidR="00EF3FBD" w:rsidRPr="00EF3FBD" w:rsidRDefault="00EF3FBD" w:rsidP="000247AC">
      <w:pPr>
        <w:numPr>
          <w:ilvl w:val="0"/>
          <w:numId w:val="37"/>
        </w:numPr>
        <w:tabs>
          <w:tab w:val="left" w:pos="1220"/>
        </w:tabs>
        <w:spacing w:before="100" w:beforeAutospacing="1" w:after="120" w:line="276" w:lineRule="auto"/>
        <w:ind w:left="851" w:right="527"/>
        <w:rPr>
          <w:sz w:val="13"/>
          <w:szCs w:val="13"/>
        </w:rPr>
      </w:pPr>
      <w:r w:rsidRPr="00EF3FBD">
        <w:rPr>
          <w:rFonts w:eastAsia="Arial" w:cs="Arial"/>
        </w:rPr>
        <w:t>Commission only competent and app</w:t>
      </w:r>
      <w:r w:rsidRPr="00EF3FBD">
        <w:rPr>
          <w:rFonts w:eastAsia="Arial" w:cs="Arial"/>
          <w:spacing w:val="1"/>
        </w:rPr>
        <w:t>r</w:t>
      </w:r>
      <w:r w:rsidRPr="00EF3FBD">
        <w:rPr>
          <w:rFonts w:eastAsia="Arial" w:cs="Arial"/>
        </w:rPr>
        <w:t>opriately qualified</w:t>
      </w:r>
      <w:r w:rsidRPr="00EF3FBD">
        <w:rPr>
          <w:rFonts w:eastAsia="Arial" w:cs="Arial"/>
          <w:spacing w:val="2"/>
        </w:rPr>
        <w:t xml:space="preserve"> </w:t>
      </w:r>
      <w:r w:rsidRPr="00EF3FBD">
        <w:rPr>
          <w:rFonts w:eastAsia="Arial" w:cs="Arial"/>
        </w:rPr>
        <w:t>contractors to complete works on</w:t>
      </w:r>
      <w:r>
        <w:rPr>
          <w:rFonts w:eastAsia="Arial" w:cs="Arial"/>
        </w:rPr>
        <w:t xml:space="preserve"> YHN managed</w:t>
      </w:r>
      <w:r w:rsidRPr="00EF3FBD">
        <w:rPr>
          <w:rFonts w:eastAsia="Arial" w:cs="Arial"/>
        </w:rPr>
        <w:t xml:space="preserve"> water systems</w:t>
      </w:r>
    </w:p>
    <w:p w14:paraId="31654307" w14:textId="69173EDE" w:rsidR="00EF3FBD" w:rsidRPr="004A22DB" w:rsidRDefault="00EF3FBD" w:rsidP="000247AC">
      <w:pPr>
        <w:numPr>
          <w:ilvl w:val="0"/>
          <w:numId w:val="37"/>
        </w:numPr>
        <w:tabs>
          <w:tab w:val="left" w:pos="1220"/>
        </w:tabs>
        <w:spacing w:before="100" w:beforeAutospacing="1" w:after="120" w:line="276" w:lineRule="auto"/>
        <w:ind w:left="851" w:right="554"/>
        <w:rPr>
          <w:sz w:val="18"/>
          <w:szCs w:val="18"/>
        </w:rPr>
      </w:pPr>
      <w:r w:rsidRPr="00EF3FBD">
        <w:rPr>
          <w:rFonts w:eastAsia="Arial" w:cs="Arial"/>
        </w:rPr>
        <w:t>Provide training for all building managers and staff engaged in routine water hygiene tasks and checks</w:t>
      </w:r>
    </w:p>
    <w:p w14:paraId="4F56FEF2" w14:textId="1043FC4A" w:rsidR="004A22DB" w:rsidRPr="004A22DB" w:rsidRDefault="004A22DB" w:rsidP="000247AC">
      <w:pPr>
        <w:numPr>
          <w:ilvl w:val="0"/>
          <w:numId w:val="37"/>
        </w:numPr>
        <w:tabs>
          <w:tab w:val="left" w:pos="1220"/>
        </w:tabs>
        <w:spacing w:before="100" w:beforeAutospacing="1" w:after="120" w:line="276" w:lineRule="auto"/>
        <w:ind w:left="851" w:right="554"/>
        <w:rPr>
          <w:sz w:val="18"/>
          <w:szCs w:val="18"/>
        </w:rPr>
      </w:pPr>
      <w:r>
        <w:t>Provide an appropriate level of information and training for those with responsibilities under this policy statement</w:t>
      </w:r>
    </w:p>
    <w:p w14:paraId="35EE0C2D" w14:textId="77777777" w:rsidR="00985B67" w:rsidRDefault="00985B67" w:rsidP="00985B67">
      <w:pPr>
        <w:pStyle w:val="Default"/>
        <w:spacing w:line="276" w:lineRule="auto"/>
        <w:ind w:left="825"/>
      </w:pPr>
    </w:p>
    <w:p w14:paraId="438894F7" w14:textId="45D59105" w:rsidR="00985B67" w:rsidRPr="00BE7523" w:rsidRDefault="00985B67" w:rsidP="00985B67">
      <w:pPr>
        <w:pStyle w:val="Default"/>
        <w:spacing w:line="276" w:lineRule="auto"/>
      </w:pPr>
      <w:r w:rsidRPr="00BE7523">
        <w:t>The key objectives of the</w:t>
      </w:r>
      <w:r w:rsidRPr="007B38AF">
        <w:rPr>
          <w:color w:val="auto"/>
        </w:rPr>
        <w:t xml:space="preserve"> </w:t>
      </w:r>
      <w:r w:rsidR="002522DC">
        <w:rPr>
          <w:color w:val="auto"/>
        </w:rPr>
        <w:t xml:space="preserve">policy </w:t>
      </w:r>
      <w:r w:rsidRPr="007B38AF">
        <w:rPr>
          <w:color w:val="auto"/>
        </w:rPr>
        <w:t xml:space="preserve">statement </w:t>
      </w:r>
      <w:r w:rsidRPr="00BE7523">
        <w:t>are to establish:</w:t>
      </w:r>
    </w:p>
    <w:p w14:paraId="69C7A5C3" w14:textId="211D3845" w:rsidR="00985B67" w:rsidRPr="00BE7523" w:rsidRDefault="00EF3FBD" w:rsidP="000247AC">
      <w:pPr>
        <w:pStyle w:val="Default"/>
        <w:numPr>
          <w:ilvl w:val="0"/>
          <w:numId w:val="19"/>
        </w:numPr>
        <w:spacing w:line="276" w:lineRule="auto"/>
        <w:ind w:left="851"/>
      </w:pPr>
      <w:r>
        <w:t>Water Safety</w:t>
      </w:r>
      <w:r w:rsidR="00985B67" w:rsidRPr="00BE7523">
        <w:t xml:space="preserve"> management principle</w:t>
      </w:r>
      <w:r w:rsidR="00985B67">
        <w:t>s</w:t>
      </w:r>
    </w:p>
    <w:p w14:paraId="2B2F2878" w14:textId="77777777" w:rsidR="00985B67" w:rsidRPr="00BE7523" w:rsidRDefault="00985B67" w:rsidP="000247AC">
      <w:pPr>
        <w:pStyle w:val="Default"/>
        <w:numPr>
          <w:ilvl w:val="0"/>
          <w:numId w:val="19"/>
        </w:numPr>
        <w:spacing w:after="30" w:line="276" w:lineRule="auto"/>
        <w:ind w:left="851"/>
      </w:pPr>
      <w:r w:rsidRPr="00BE7523">
        <w:t>Approach to compliance remedial work</w:t>
      </w:r>
    </w:p>
    <w:p w14:paraId="4B305C62" w14:textId="77777777" w:rsidR="00985B67" w:rsidRPr="00BE7523" w:rsidRDefault="00985B67" w:rsidP="000247AC">
      <w:pPr>
        <w:pStyle w:val="Default"/>
        <w:numPr>
          <w:ilvl w:val="0"/>
          <w:numId w:val="19"/>
        </w:numPr>
        <w:spacing w:line="276" w:lineRule="auto"/>
        <w:ind w:left="851"/>
      </w:pPr>
      <w:r w:rsidRPr="00BE7523">
        <w:t>Record keeping</w:t>
      </w:r>
    </w:p>
    <w:p w14:paraId="1954FECF" w14:textId="77777777" w:rsidR="00985B67" w:rsidRPr="00BE7523" w:rsidRDefault="00985B67" w:rsidP="000247AC">
      <w:pPr>
        <w:pStyle w:val="Default"/>
        <w:numPr>
          <w:ilvl w:val="0"/>
          <w:numId w:val="19"/>
        </w:numPr>
        <w:spacing w:line="276" w:lineRule="auto"/>
        <w:ind w:left="851"/>
      </w:pPr>
      <w:r w:rsidRPr="00BE7523">
        <w:t>Competent persons</w:t>
      </w:r>
    </w:p>
    <w:p w14:paraId="6CC0118E" w14:textId="77777777" w:rsidR="00985B67" w:rsidRPr="00BE7523" w:rsidRDefault="00985B67" w:rsidP="000247AC">
      <w:pPr>
        <w:pStyle w:val="Default"/>
        <w:numPr>
          <w:ilvl w:val="0"/>
          <w:numId w:val="19"/>
        </w:numPr>
        <w:spacing w:line="276" w:lineRule="auto"/>
        <w:ind w:left="851"/>
      </w:pPr>
      <w:r w:rsidRPr="00BE7523">
        <w:t>Training</w:t>
      </w:r>
    </w:p>
    <w:p w14:paraId="1F6E63EF" w14:textId="77777777" w:rsidR="00985B67" w:rsidRPr="00BE7523" w:rsidRDefault="00985B67" w:rsidP="000247AC">
      <w:pPr>
        <w:pStyle w:val="Default"/>
        <w:numPr>
          <w:ilvl w:val="0"/>
          <w:numId w:val="19"/>
        </w:numPr>
        <w:spacing w:after="30" w:line="276" w:lineRule="auto"/>
        <w:ind w:left="851"/>
      </w:pPr>
      <w:r w:rsidRPr="00BE7523">
        <w:t>Audit procedure</w:t>
      </w:r>
    </w:p>
    <w:p w14:paraId="68FC784D" w14:textId="77777777" w:rsidR="00985B67" w:rsidRPr="00BE7523" w:rsidRDefault="00985B67" w:rsidP="000247AC">
      <w:pPr>
        <w:pStyle w:val="Default"/>
        <w:numPr>
          <w:ilvl w:val="0"/>
          <w:numId w:val="19"/>
        </w:numPr>
        <w:spacing w:line="276" w:lineRule="auto"/>
        <w:ind w:left="851"/>
      </w:pPr>
      <w:r w:rsidRPr="00BE7523">
        <w:t>Non-compliance</w:t>
      </w:r>
    </w:p>
    <w:p w14:paraId="65BE3C81" w14:textId="37E38491" w:rsidR="00BE7523" w:rsidRPr="00204445" w:rsidRDefault="00EF3FBD" w:rsidP="000247AC">
      <w:pPr>
        <w:pStyle w:val="Default"/>
        <w:numPr>
          <w:ilvl w:val="0"/>
          <w:numId w:val="19"/>
        </w:numPr>
        <w:spacing w:line="276" w:lineRule="auto"/>
        <w:ind w:left="851"/>
      </w:pPr>
      <w:r>
        <w:t>Water</w:t>
      </w:r>
      <w:r w:rsidR="00985B67" w:rsidRPr="00BE7523">
        <w:t xml:space="preserve"> Safety Informatio</w:t>
      </w:r>
      <w:bookmarkStart w:id="0" w:name="_Hlk20384985"/>
      <w:r w:rsidR="00204445">
        <w:t>n</w:t>
      </w:r>
    </w:p>
    <w:bookmarkEnd w:id="0"/>
    <w:p w14:paraId="699E616D" w14:textId="77777777" w:rsidR="002F0CDA" w:rsidRDefault="002F0CDA" w:rsidP="00204445">
      <w:pPr>
        <w:spacing w:line="276" w:lineRule="auto"/>
        <w:rPr>
          <w:rFonts w:cs="Arial"/>
        </w:rPr>
      </w:pPr>
    </w:p>
    <w:p w14:paraId="35113F66" w14:textId="37D71F0B" w:rsidR="00204445" w:rsidRPr="00BE7523" w:rsidRDefault="00204445" w:rsidP="00CB0542">
      <w:pPr>
        <w:spacing w:line="276" w:lineRule="auto"/>
        <w:rPr>
          <w:rFonts w:cs="Arial"/>
        </w:rPr>
      </w:pPr>
      <w:r w:rsidRPr="00BE7523">
        <w:rPr>
          <w:rFonts w:cs="Arial"/>
        </w:rPr>
        <w:t xml:space="preserve">This policy statement will be reviewed </w:t>
      </w:r>
      <w:r w:rsidR="008D233D">
        <w:rPr>
          <w:rFonts w:cs="Arial"/>
        </w:rPr>
        <w:t>annually</w:t>
      </w:r>
      <w:r w:rsidRPr="00BE7523">
        <w:rPr>
          <w:rFonts w:cs="Arial"/>
        </w:rPr>
        <w:t>, or earlier if necessary due to:</w:t>
      </w:r>
    </w:p>
    <w:p w14:paraId="0476226D" w14:textId="32A86A28" w:rsidR="00204445" w:rsidRPr="00BE7523" w:rsidRDefault="00204445" w:rsidP="00CB0542">
      <w:pPr>
        <w:numPr>
          <w:ilvl w:val="0"/>
          <w:numId w:val="26"/>
        </w:numPr>
        <w:spacing w:line="276" w:lineRule="auto"/>
        <w:ind w:left="709"/>
        <w:contextualSpacing/>
        <w:rPr>
          <w:rFonts w:cs="Arial"/>
        </w:rPr>
      </w:pPr>
      <w:r w:rsidRPr="00BE7523">
        <w:rPr>
          <w:rFonts w:cs="Arial"/>
        </w:rPr>
        <w:t>Legislative changes</w:t>
      </w:r>
    </w:p>
    <w:p w14:paraId="43135630" w14:textId="1CC0FCA1" w:rsidR="00204445" w:rsidRPr="00BE7523" w:rsidRDefault="00204445" w:rsidP="00CB0542">
      <w:pPr>
        <w:numPr>
          <w:ilvl w:val="0"/>
          <w:numId w:val="26"/>
        </w:numPr>
        <w:spacing w:line="276" w:lineRule="auto"/>
        <w:ind w:left="709"/>
        <w:contextualSpacing/>
        <w:rPr>
          <w:rFonts w:cs="Arial"/>
        </w:rPr>
      </w:pPr>
      <w:r w:rsidRPr="00BE7523">
        <w:rPr>
          <w:rFonts w:cs="Arial"/>
        </w:rPr>
        <w:t>Structural or role changes</w:t>
      </w:r>
    </w:p>
    <w:p w14:paraId="161ED77C" w14:textId="13155202" w:rsidR="002F0CDA" w:rsidRPr="002F0CDA" w:rsidRDefault="00204445" w:rsidP="00CB0542">
      <w:pPr>
        <w:numPr>
          <w:ilvl w:val="0"/>
          <w:numId w:val="26"/>
        </w:numPr>
        <w:spacing w:line="276" w:lineRule="auto"/>
        <w:ind w:left="709"/>
        <w:contextualSpacing/>
        <w:rPr>
          <w:rFonts w:cs="Arial"/>
        </w:rPr>
      </w:pPr>
      <w:r w:rsidRPr="00BE7523">
        <w:rPr>
          <w:rFonts w:cs="Arial"/>
        </w:rPr>
        <w:t>Operational or technical changes</w:t>
      </w:r>
    </w:p>
    <w:p w14:paraId="24EC4B31" w14:textId="77777777" w:rsidR="002F0CDA" w:rsidRDefault="002F0CDA" w:rsidP="00CB0542">
      <w:pPr>
        <w:spacing w:line="276" w:lineRule="auto"/>
        <w:rPr>
          <w:rFonts w:cs="Arial"/>
        </w:rPr>
      </w:pPr>
    </w:p>
    <w:tbl>
      <w:tblPr>
        <w:tblStyle w:val="TableGrid"/>
        <w:tblpPr w:leftFromText="181" w:rightFromText="181" w:vertAnchor="page" w:horzAnchor="margin" w:tblpY="12361"/>
        <w:tblW w:w="9305" w:type="dxa"/>
        <w:tblLook w:val="04A0" w:firstRow="1" w:lastRow="0" w:firstColumn="1" w:lastColumn="0" w:noHBand="0" w:noVBand="1"/>
      </w:tblPr>
      <w:tblGrid>
        <w:gridCol w:w="2411"/>
        <w:gridCol w:w="3827"/>
        <w:gridCol w:w="813"/>
        <w:gridCol w:w="2254"/>
      </w:tblGrid>
      <w:tr w:rsidR="00CB0542" w:rsidRPr="00897AEB" w14:paraId="66AE2D8B" w14:textId="77777777" w:rsidTr="00CB0542">
        <w:tc>
          <w:tcPr>
            <w:tcW w:w="2411" w:type="dxa"/>
          </w:tcPr>
          <w:p w14:paraId="1D9DBC31"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lastRenderedPageBreak/>
              <w:t xml:space="preserve">Current version: </w:t>
            </w:r>
          </w:p>
        </w:tc>
        <w:tc>
          <w:tcPr>
            <w:tcW w:w="6894" w:type="dxa"/>
            <w:gridSpan w:val="3"/>
          </w:tcPr>
          <w:p w14:paraId="47496B82" w14:textId="4B42E0CA" w:rsidR="00CB0542" w:rsidRPr="00897AEB" w:rsidRDefault="00050D16" w:rsidP="00CB0542">
            <w:pPr>
              <w:pStyle w:val="ms-rtethemeforecolor-2-0"/>
              <w:spacing w:before="0" w:beforeAutospacing="0" w:after="0" w:afterAutospacing="0" w:line="276" w:lineRule="auto"/>
              <w:rPr>
                <w:rStyle w:val="ms-rtethemefontface-21"/>
                <w:color w:val="000000" w:themeColor="text1"/>
              </w:rPr>
            </w:pPr>
            <w:r>
              <w:rPr>
                <w:rStyle w:val="ms-rtethemefontface-21"/>
                <w:color w:val="000000" w:themeColor="text1"/>
              </w:rPr>
              <w:t>1.1</w:t>
            </w:r>
          </w:p>
        </w:tc>
      </w:tr>
      <w:tr w:rsidR="00CB0542" w:rsidRPr="00CE6C2E" w14:paraId="0755464C" w14:textId="77777777" w:rsidTr="00CB0542">
        <w:tc>
          <w:tcPr>
            <w:tcW w:w="2411" w:type="dxa"/>
          </w:tcPr>
          <w:p w14:paraId="43162D19"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 published:</w:t>
            </w:r>
          </w:p>
        </w:tc>
        <w:tc>
          <w:tcPr>
            <w:tcW w:w="6894" w:type="dxa"/>
            <w:gridSpan w:val="3"/>
            <w:shd w:val="clear" w:color="auto" w:fill="auto"/>
          </w:tcPr>
          <w:p w14:paraId="44CCFEBC"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rPr>
            </w:pPr>
          </w:p>
        </w:tc>
      </w:tr>
      <w:tr w:rsidR="00CB0542" w:rsidRPr="00BE7523" w14:paraId="01EBA08C" w14:textId="77777777" w:rsidTr="00CB0542">
        <w:tc>
          <w:tcPr>
            <w:tcW w:w="2411" w:type="dxa"/>
          </w:tcPr>
          <w:p w14:paraId="6D767679"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 of next review:</w:t>
            </w:r>
          </w:p>
        </w:tc>
        <w:tc>
          <w:tcPr>
            <w:tcW w:w="6894" w:type="dxa"/>
            <w:gridSpan w:val="3"/>
          </w:tcPr>
          <w:p w14:paraId="74ABE7E1" w14:textId="52AF1C87" w:rsidR="00CB0542" w:rsidRPr="00BE7523" w:rsidRDefault="00126673" w:rsidP="00CB0542">
            <w:pPr>
              <w:pStyle w:val="ms-rtethemeforecolor-2-0"/>
              <w:spacing w:before="0" w:beforeAutospacing="0" w:after="0" w:afterAutospacing="0" w:line="276" w:lineRule="auto"/>
              <w:rPr>
                <w:rStyle w:val="ms-rtethemefontface-21"/>
                <w:color w:val="A6A6A6" w:themeColor="background1" w:themeShade="A6"/>
              </w:rPr>
            </w:pPr>
            <w:r>
              <w:rPr>
                <w:rStyle w:val="ms-rtethemefontface-21"/>
              </w:rPr>
              <w:t>February</w:t>
            </w:r>
            <w:r w:rsidR="00CB0542">
              <w:rPr>
                <w:rStyle w:val="ms-rtethemefontface-21"/>
              </w:rPr>
              <w:t xml:space="preserve"> 202</w:t>
            </w:r>
            <w:r>
              <w:rPr>
                <w:rStyle w:val="ms-rtethemefontface-21"/>
              </w:rPr>
              <w:t>2</w:t>
            </w:r>
          </w:p>
        </w:tc>
      </w:tr>
      <w:tr w:rsidR="00CB0542" w:rsidRPr="00BE7523" w14:paraId="14732CB7" w14:textId="77777777" w:rsidTr="00CB0542">
        <w:tc>
          <w:tcPr>
            <w:tcW w:w="2411" w:type="dxa"/>
          </w:tcPr>
          <w:p w14:paraId="477ACD70"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Author:</w:t>
            </w:r>
          </w:p>
        </w:tc>
        <w:tc>
          <w:tcPr>
            <w:tcW w:w="6894" w:type="dxa"/>
            <w:gridSpan w:val="3"/>
            <w:shd w:val="clear" w:color="auto" w:fill="auto"/>
          </w:tcPr>
          <w:p w14:paraId="4D280C78" w14:textId="77777777" w:rsidR="00CB0542" w:rsidRPr="00BE7523" w:rsidRDefault="00CB0542" w:rsidP="00CB0542">
            <w:pPr>
              <w:pStyle w:val="ms-rtethemeforecolor-2-0"/>
              <w:spacing w:before="0" w:beforeAutospacing="0" w:after="0" w:afterAutospacing="0" w:line="276" w:lineRule="auto"/>
              <w:rPr>
                <w:rStyle w:val="ms-rtethemefontface-21"/>
                <w:color w:val="A6A6A6" w:themeColor="background1" w:themeShade="A6"/>
              </w:rPr>
            </w:pPr>
            <w:r w:rsidRPr="00BE7523">
              <w:rPr>
                <w:rStyle w:val="ms-rtethemefontface-21"/>
                <w:color w:val="000000" w:themeColor="text1"/>
              </w:rPr>
              <w:t>Steven Studley</w:t>
            </w:r>
            <w:r>
              <w:rPr>
                <w:rStyle w:val="ms-rtethemefontface-21"/>
                <w:color w:val="000000" w:themeColor="text1"/>
              </w:rPr>
              <w:t>,</w:t>
            </w:r>
            <w:r w:rsidRPr="00BE7523">
              <w:rPr>
                <w:rStyle w:val="ms-rtethemefontface-21"/>
                <w:color w:val="000000" w:themeColor="text1"/>
              </w:rPr>
              <w:t xml:space="preserve"> Compliance Manager</w:t>
            </w:r>
            <w:r>
              <w:rPr>
                <w:rStyle w:val="ms-rtethemefontface-21"/>
                <w:color w:val="000000" w:themeColor="text1"/>
              </w:rPr>
              <w:t>; Mark Riley,</w:t>
            </w:r>
            <w:r w:rsidRPr="00BE7523">
              <w:rPr>
                <w:rStyle w:val="ms-rtethemefontface-21"/>
                <w:color w:val="000000" w:themeColor="text1"/>
              </w:rPr>
              <w:t xml:space="preserve"> Compliance Officer</w:t>
            </w:r>
            <w:r>
              <w:rPr>
                <w:rStyle w:val="ms-rtethemefontface-21"/>
                <w:color w:val="000000" w:themeColor="text1"/>
              </w:rPr>
              <w:t xml:space="preserve"> (Water Hygiene).</w:t>
            </w:r>
          </w:p>
        </w:tc>
      </w:tr>
      <w:tr w:rsidR="00CB0542" w:rsidRPr="00BE7523" w14:paraId="5DC12DFE" w14:textId="77777777" w:rsidTr="00CB0542">
        <w:tc>
          <w:tcPr>
            <w:tcW w:w="2411" w:type="dxa"/>
          </w:tcPr>
          <w:p w14:paraId="21872925"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 xml:space="preserve">Owner: </w:t>
            </w:r>
          </w:p>
        </w:tc>
        <w:tc>
          <w:tcPr>
            <w:tcW w:w="6894" w:type="dxa"/>
            <w:gridSpan w:val="3"/>
          </w:tcPr>
          <w:p w14:paraId="594240EA" w14:textId="77777777" w:rsidR="00CB0542" w:rsidRPr="00BE75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E7523">
              <w:rPr>
                <w:rStyle w:val="ms-rtethemefontface-21"/>
                <w:color w:val="000000" w:themeColor="text1"/>
                <w:sz w:val="22"/>
                <w:szCs w:val="22"/>
              </w:rPr>
              <w:t>Ian Gallagher</w:t>
            </w:r>
            <w:r>
              <w:rPr>
                <w:rStyle w:val="ms-rtethemefontface-21"/>
                <w:color w:val="000000" w:themeColor="text1"/>
                <w:sz w:val="22"/>
                <w:szCs w:val="22"/>
              </w:rPr>
              <w:t>,</w:t>
            </w:r>
            <w:r w:rsidRPr="00BE7523">
              <w:rPr>
                <w:rStyle w:val="ms-rtethemefontface-21"/>
                <w:color w:val="000000" w:themeColor="text1"/>
                <w:sz w:val="22"/>
                <w:szCs w:val="22"/>
              </w:rPr>
              <w:t xml:space="preserve"> A</w:t>
            </w:r>
            <w:r>
              <w:rPr>
                <w:rStyle w:val="ms-rtethemefontface-21"/>
                <w:color w:val="000000" w:themeColor="text1"/>
                <w:sz w:val="22"/>
                <w:szCs w:val="22"/>
              </w:rPr>
              <w:t xml:space="preserve">ssistant </w:t>
            </w:r>
            <w:r w:rsidRPr="00BE7523">
              <w:rPr>
                <w:rStyle w:val="ms-rtethemefontface-21"/>
                <w:color w:val="000000" w:themeColor="text1"/>
                <w:sz w:val="22"/>
                <w:szCs w:val="22"/>
              </w:rPr>
              <w:t>D</w:t>
            </w:r>
            <w:r>
              <w:rPr>
                <w:rStyle w:val="ms-rtethemefontface-21"/>
                <w:color w:val="000000" w:themeColor="text1"/>
                <w:sz w:val="22"/>
                <w:szCs w:val="22"/>
              </w:rPr>
              <w:t>irector,</w:t>
            </w:r>
            <w:r w:rsidRPr="00BE7523">
              <w:rPr>
                <w:rStyle w:val="ms-rtethemefontface-21"/>
                <w:color w:val="000000" w:themeColor="text1"/>
                <w:sz w:val="22"/>
                <w:szCs w:val="22"/>
              </w:rPr>
              <w:t xml:space="preserve"> Operational Property Services</w:t>
            </w:r>
            <w:r>
              <w:rPr>
                <w:rStyle w:val="ms-rtethemefontface-21"/>
                <w:color w:val="000000" w:themeColor="text1"/>
                <w:sz w:val="22"/>
                <w:szCs w:val="22"/>
              </w:rPr>
              <w:t>.</w:t>
            </w:r>
          </w:p>
        </w:tc>
      </w:tr>
      <w:tr w:rsidR="00CB0542" w:rsidRPr="00CE6C2E" w14:paraId="1DECF5F9" w14:textId="77777777" w:rsidTr="00CB0542">
        <w:tc>
          <w:tcPr>
            <w:tcW w:w="2411" w:type="dxa"/>
          </w:tcPr>
          <w:p w14:paraId="570E5312"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 xml:space="preserve">Approved by: </w:t>
            </w:r>
          </w:p>
        </w:tc>
        <w:tc>
          <w:tcPr>
            <w:tcW w:w="3827" w:type="dxa"/>
          </w:tcPr>
          <w:p w14:paraId="5B95C5A9"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sz w:val="22"/>
                <w:szCs w:val="22"/>
              </w:rPr>
            </w:pPr>
          </w:p>
        </w:tc>
        <w:tc>
          <w:tcPr>
            <w:tcW w:w="813" w:type="dxa"/>
          </w:tcPr>
          <w:p w14:paraId="1BCCC25B"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w:t>
            </w:r>
          </w:p>
        </w:tc>
        <w:tc>
          <w:tcPr>
            <w:tcW w:w="2254" w:type="dxa"/>
          </w:tcPr>
          <w:p w14:paraId="1948EE5C"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sz w:val="22"/>
                <w:szCs w:val="22"/>
              </w:rPr>
            </w:pPr>
          </w:p>
        </w:tc>
      </w:tr>
    </w:tbl>
    <w:p w14:paraId="37400F3D" w14:textId="383D5B82" w:rsidR="004B7F1E" w:rsidRPr="00C23BDC" w:rsidRDefault="00C23BDC" w:rsidP="00CB0542">
      <w:pPr>
        <w:spacing w:line="276" w:lineRule="auto"/>
        <w:rPr>
          <w:rFonts w:cs="Arial"/>
        </w:rPr>
      </w:pPr>
      <w:r>
        <w:rPr>
          <w:rFonts w:cs="Arial"/>
        </w:rPr>
        <w:t>F</w:t>
      </w:r>
      <w:r w:rsidR="00204445" w:rsidRPr="00D73688">
        <w:rPr>
          <w:rFonts w:cs="Arial"/>
        </w:rPr>
        <w:t>or policy queries</w:t>
      </w:r>
      <w:r w:rsidR="00CE6C2E">
        <w:rPr>
          <w:rFonts w:cs="Arial"/>
        </w:rPr>
        <w:t>,</w:t>
      </w:r>
      <w:r w:rsidR="00204445" w:rsidRPr="00D73688">
        <w:rPr>
          <w:rFonts w:cs="Arial"/>
        </w:rPr>
        <w:t xml:space="preserve"> or more information, contact the </w:t>
      </w:r>
      <w:r w:rsidR="00204445">
        <w:rPr>
          <w:rFonts w:cs="Arial"/>
        </w:rPr>
        <w:t xml:space="preserve">author or the </w:t>
      </w:r>
      <w:r w:rsidR="00204445" w:rsidRPr="00D73688">
        <w:rPr>
          <w:rFonts w:cs="Arial"/>
        </w:rPr>
        <w:t>Policy and Innovation Team</w:t>
      </w:r>
      <w:r w:rsidR="00204445">
        <w:rPr>
          <w:rFonts w:cs="Arial"/>
        </w:rPr>
        <w:t>.</w:t>
      </w:r>
    </w:p>
    <w:p w14:paraId="46B9CE30" w14:textId="40D8DE2D" w:rsidR="00DA4046" w:rsidRDefault="00DA4046" w:rsidP="00CB0542">
      <w:pPr>
        <w:spacing w:line="276" w:lineRule="auto"/>
        <w:rPr>
          <w:rFonts w:cs="Arial"/>
          <w:color w:val="7030A0"/>
          <w:sz w:val="22"/>
          <w:szCs w:val="22"/>
        </w:rPr>
      </w:pPr>
    </w:p>
    <w:sectPr w:rsidR="00DA4046" w:rsidSect="00DA4046">
      <w:headerReference w:type="default" r:id="rId11"/>
      <w:footerReference w:type="default" r:id="rId12"/>
      <w:pgSz w:w="11906" w:h="16838"/>
      <w:pgMar w:top="2127" w:right="1274" w:bottom="1440" w:left="1134" w:header="56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FE9D" w14:textId="77777777" w:rsidR="005C1842" w:rsidRDefault="005C1842" w:rsidP="00F804AF">
      <w:r>
        <w:separator/>
      </w:r>
    </w:p>
  </w:endnote>
  <w:endnote w:type="continuationSeparator" w:id="0">
    <w:p w14:paraId="5C0E39E5" w14:textId="77777777" w:rsidR="005C1842" w:rsidRDefault="005C1842" w:rsidP="00F8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4FDC" w14:textId="6A838FA2" w:rsidR="00C868B1" w:rsidRDefault="005609B4">
    <w:pPr>
      <w:pStyle w:val="Footer"/>
    </w:pPr>
    <w:r w:rsidRPr="003605B4">
      <w:rPr>
        <w:noProof/>
        <w:color w:val="FFFFFF" w:themeColor="background1"/>
        <w:lang w:eastAsia="en-GB"/>
      </w:rPr>
      <mc:AlternateContent>
        <mc:Choice Requires="wps">
          <w:drawing>
            <wp:anchor distT="0" distB="0" distL="114300" distR="114300" simplePos="0" relativeHeight="251658240" behindDoc="0" locked="0" layoutInCell="0" allowOverlap="1" wp14:anchorId="3EC429F2" wp14:editId="5AA9CF42">
              <wp:simplePos x="0" y="0"/>
              <wp:positionH relativeFrom="margin">
                <wp:posOffset>2184491</wp:posOffset>
              </wp:positionH>
              <wp:positionV relativeFrom="topMargin">
                <wp:posOffset>10058595</wp:posOffset>
              </wp:positionV>
              <wp:extent cx="1057275" cy="20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2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457" w14:textId="30408ACF" w:rsidR="00851B30" w:rsidRPr="003605B4" w:rsidRDefault="00851B30" w:rsidP="00851B30">
                          <w:pPr>
                            <w:rPr>
                              <w:color w:val="7030A0"/>
                            </w:rPr>
                          </w:pPr>
                          <w:r>
                            <w:rPr>
                              <w:color w:val="7030A0"/>
                            </w:rPr>
                            <w:t>OFFICIAL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C429F2" id="_x0000_t202" coordsize="21600,21600" o:spt="202" path="m,l,21600r21600,l21600,xe">
              <v:stroke joinstyle="miter"/>
              <v:path gradientshapeok="t" o:connecttype="rect"/>
            </v:shapetype>
            <v:shape id="Text Box 2" o:spid="_x0000_s1026" type="#_x0000_t202" style="position:absolute;margin-left:172pt;margin-top:11in;width:83.25pt;height:1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" o:allowincell="f" filled="f" stroked="f">
              <v:textbox inset=",0,,0">
                <w:txbxContent>
                  <w:p w14:paraId="1FE94457" w14:textId="30408ACF" w:rsidR="00851B30" w:rsidRPr="003605B4" w:rsidRDefault="00851B30" w:rsidP="00851B30">
                    <w:pPr>
                      <w:rPr>
                        <w:color w:val="7030A0"/>
                      </w:rPr>
                    </w:pPr>
                    <w:r>
                      <w:rPr>
                        <w:color w:val="7030A0"/>
                      </w:rPr>
                      <w:t>OFFICIAL</w:t>
                    </w:r>
                  </w:p>
                </w:txbxContent>
              </v:textbox>
              <w10:wrap anchorx="margin" anchory="margin"/>
            </v:shape>
          </w:pict>
        </mc:Fallback>
      </mc:AlternateContent>
    </w:r>
    <w:r w:rsidR="00C868B1" w:rsidRPr="003605B4">
      <w:rPr>
        <w:noProof/>
        <w:color w:val="FFFFFF" w:themeColor="background1"/>
        <w:lang w:eastAsia="en-GB"/>
      </w:rPr>
      <mc:AlternateContent>
        <mc:Choice Requires="wps">
          <w:drawing>
            <wp:anchor distT="0" distB="0" distL="114300" distR="114300" simplePos="0" relativeHeight="251657216" behindDoc="1" locked="0" layoutInCell="0" allowOverlap="1" wp14:anchorId="74DF02B1" wp14:editId="542A3B40">
              <wp:simplePos x="0" y="0"/>
              <wp:positionH relativeFrom="page">
                <wp:align>right</wp:align>
              </wp:positionH>
              <wp:positionV relativeFrom="topMargin">
                <wp:posOffset>10068560</wp:posOffset>
              </wp:positionV>
              <wp:extent cx="914400" cy="170815"/>
              <wp:effectExtent l="0" t="0" r="0" b="0"/>
              <wp:wrapTight wrapText="bothSides">
                <wp:wrapPolygon edited="0">
                  <wp:start x="0" y="0"/>
                  <wp:lineTo x="0" y="18783"/>
                  <wp:lineTo x="21150" y="18783"/>
                  <wp:lineTo x="21150" y="0"/>
                  <wp:lineTo x="0" y="0"/>
                </wp:wrapPolygon>
              </wp:wrapTight>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wps:spPr>
                    <wps:txbx>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B0542" w:rsidRPr="00CB0542">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4DF02B1" id="Text Box 476" o:spid="_x0000_s1027" type="#_x0000_t202" style="position:absolute;margin-left:20.8pt;margin-top:792.8pt;width:1in;height:13.45pt;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" o:allowincell="f" fillcolor="#7030a0" stroked="f">
              <v:textbox style="mso-fit-shape-to-text:t" inset=",0,,0">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B0542" w:rsidRPr="00CB0542">
                      <w:rPr>
                        <w:noProof/>
                        <w:color w:val="FFFFFF" w:themeColor="background1"/>
                        <w14:numForm w14:val="lining"/>
                      </w:rPr>
                      <w:t>4</w:t>
                    </w:r>
                    <w:r>
                      <w:rPr>
                        <w:noProof/>
                        <w:color w:val="FFFFFF" w:themeColor="background1"/>
                        <w14:numForm w14:val="lining"/>
                      </w:rPr>
                      <w:fldChar w:fldCharType="end"/>
                    </w:r>
                  </w:p>
                </w:txbxContent>
              </v:textbox>
              <w10:wrap type="t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1182" w14:textId="77777777" w:rsidR="005C1842" w:rsidRDefault="005C1842" w:rsidP="00F804AF">
      <w:r>
        <w:separator/>
      </w:r>
    </w:p>
  </w:footnote>
  <w:footnote w:type="continuationSeparator" w:id="0">
    <w:p w14:paraId="7DB98E97" w14:textId="77777777" w:rsidR="005C1842" w:rsidRDefault="005C1842" w:rsidP="00F8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E575" w14:textId="243C64FB" w:rsidR="00573AAA" w:rsidRDefault="00573AAA" w:rsidP="00F804AF">
    <w:pPr>
      <w:pStyle w:val="Header"/>
    </w:pPr>
    <w:r w:rsidRPr="00573AAA">
      <w:rPr>
        <w:noProof/>
        <w:lang w:eastAsia="en-GB"/>
      </w:rPr>
      <w:drawing>
        <wp:anchor distT="0" distB="0" distL="114300" distR="114300" simplePos="0" relativeHeight="251656192" behindDoc="1" locked="0" layoutInCell="1" allowOverlap="1" wp14:anchorId="657CC6FB" wp14:editId="483FEC9B">
          <wp:simplePos x="0" y="0"/>
          <wp:positionH relativeFrom="column">
            <wp:posOffset>-371770</wp:posOffset>
          </wp:positionH>
          <wp:positionV relativeFrom="paragraph">
            <wp:posOffset>-33034</wp:posOffset>
          </wp:positionV>
          <wp:extent cx="1752600" cy="828675"/>
          <wp:effectExtent l="0" t="0" r="0" b="9525"/>
          <wp:wrapTight wrapText="bothSides">
            <wp:wrapPolygon edited="0">
              <wp:start x="0" y="0"/>
              <wp:lineTo x="0" y="21352"/>
              <wp:lineTo x="21365" y="2135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828675"/>
                  </a:xfrm>
                  <a:prstGeom prst="rect">
                    <a:avLst/>
                  </a:prstGeom>
                </pic:spPr>
              </pic:pic>
            </a:graphicData>
          </a:graphic>
        </wp:anchor>
      </w:drawing>
    </w:r>
  </w:p>
  <w:p w14:paraId="5A8F4034" w14:textId="1CAD0E4B" w:rsidR="00573AAA" w:rsidRDefault="00573AAA" w:rsidP="00F804AF">
    <w:pPr>
      <w:pStyle w:val="Header"/>
    </w:pPr>
  </w:p>
  <w:p w14:paraId="360A1FC0" w14:textId="77777777" w:rsidR="000F5334" w:rsidRDefault="000F5334" w:rsidP="00F804AF">
    <w:pPr>
      <w:pStyle w:val="Header"/>
    </w:pPr>
  </w:p>
  <w:p w14:paraId="11A3B9D9" w14:textId="0158F6AB" w:rsidR="00573AAA" w:rsidRDefault="00573AAA" w:rsidP="00F804AF">
    <w:pPr>
      <w:pStyle w:val="Header"/>
    </w:pPr>
  </w:p>
  <w:p w14:paraId="39CDE892" w14:textId="77777777" w:rsidR="00C868B1" w:rsidRPr="00F804AF" w:rsidRDefault="00C868B1" w:rsidP="00F8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17F"/>
    <w:multiLevelType w:val="hybridMultilevel"/>
    <w:tmpl w:val="4D15A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97C"/>
    <w:multiLevelType w:val="hybridMultilevel"/>
    <w:tmpl w:val="1A56A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0B9D4941"/>
    <w:multiLevelType w:val="hybridMultilevel"/>
    <w:tmpl w:val="61FA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37DD7"/>
    <w:multiLevelType w:val="hybridMultilevel"/>
    <w:tmpl w:val="ED8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4040"/>
    <w:multiLevelType w:val="hybridMultilevel"/>
    <w:tmpl w:val="1E0622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36691F"/>
    <w:multiLevelType w:val="hybridMultilevel"/>
    <w:tmpl w:val="36747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B051D2"/>
    <w:multiLevelType w:val="hybridMultilevel"/>
    <w:tmpl w:val="A8265DA4"/>
    <w:lvl w:ilvl="0" w:tplc="F19E0206">
      <w:start w:val="1"/>
      <w:numFmt w:val="bullet"/>
      <w:lvlText w:val=""/>
      <w:lvlJc w:val="left"/>
      <w:pPr>
        <w:ind w:left="783" w:hanging="360"/>
      </w:pPr>
      <w:rPr>
        <w:rFonts w:ascii="Symbol" w:hAnsi="Symbol" w:hint="default"/>
        <w:sz w:val="18"/>
        <w:szCs w:val="18"/>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5AB7620"/>
    <w:multiLevelType w:val="hybridMultilevel"/>
    <w:tmpl w:val="131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84ADA"/>
    <w:multiLevelType w:val="hybridMultilevel"/>
    <w:tmpl w:val="B8D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95B10"/>
    <w:multiLevelType w:val="hybridMultilevel"/>
    <w:tmpl w:val="A198C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864CBA"/>
    <w:multiLevelType w:val="hybridMultilevel"/>
    <w:tmpl w:val="96861574"/>
    <w:lvl w:ilvl="0" w:tplc="26305214">
      <w:start w:val="1"/>
      <w:numFmt w:val="bullet"/>
      <w:lvlText w:val=""/>
      <w:lvlJc w:val="left"/>
      <w:pPr>
        <w:tabs>
          <w:tab w:val="num" w:pos="720"/>
        </w:tabs>
        <w:ind w:left="720" w:hanging="360"/>
      </w:pPr>
      <w:rPr>
        <w:rFonts w:ascii="Symbol" w:hAnsi="Symbol" w:hint="default"/>
        <w:sz w:val="20"/>
      </w:rPr>
    </w:lvl>
    <w:lvl w:ilvl="1" w:tplc="50227A12" w:tentative="1">
      <w:start w:val="1"/>
      <w:numFmt w:val="bullet"/>
      <w:lvlText w:val="o"/>
      <w:lvlJc w:val="left"/>
      <w:pPr>
        <w:tabs>
          <w:tab w:val="num" w:pos="1440"/>
        </w:tabs>
        <w:ind w:left="1440" w:hanging="360"/>
      </w:pPr>
      <w:rPr>
        <w:rFonts w:ascii="Courier New" w:hAnsi="Courier New" w:hint="default"/>
        <w:sz w:val="20"/>
      </w:rPr>
    </w:lvl>
    <w:lvl w:ilvl="2" w:tplc="A6300FAE" w:tentative="1">
      <w:start w:val="1"/>
      <w:numFmt w:val="bullet"/>
      <w:lvlText w:val=""/>
      <w:lvlJc w:val="left"/>
      <w:pPr>
        <w:tabs>
          <w:tab w:val="num" w:pos="2160"/>
        </w:tabs>
        <w:ind w:left="2160" w:hanging="360"/>
      </w:pPr>
      <w:rPr>
        <w:rFonts w:ascii="Wingdings" w:hAnsi="Wingdings" w:hint="default"/>
        <w:sz w:val="20"/>
      </w:rPr>
    </w:lvl>
    <w:lvl w:ilvl="3" w:tplc="0B9A6948" w:tentative="1">
      <w:start w:val="1"/>
      <w:numFmt w:val="bullet"/>
      <w:lvlText w:val=""/>
      <w:lvlJc w:val="left"/>
      <w:pPr>
        <w:tabs>
          <w:tab w:val="num" w:pos="2880"/>
        </w:tabs>
        <w:ind w:left="2880" w:hanging="360"/>
      </w:pPr>
      <w:rPr>
        <w:rFonts w:ascii="Wingdings" w:hAnsi="Wingdings" w:hint="default"/>
        <w:sz w:val="20"/>
      </w:rPr>
    </w:lvl>
    <w:lvl w:ilvl="4" w:tplc="72D4C7C8" w:tentative="1">
      <w:start w:val="1"/>
      <w:numFmt w:val="bullet"/>
      <w:lvlText w:val=""/>
      <w:lvlJc w:val="left"/>
      <w:pPr>
        <w:tabs>
          <w:tab w:val="num" w:pos="3600"/>
        </w:tabs>
        <w:ind w:left="3600" w:hanging="360"/>
      </w:pPr>
      <w:rPr>
        <w:rFonts w:ascii="Wingdings" w:hAnsi="Wingdings" w:hint="default"/>
        <w:sz w:val="20"/>
      </w:rPr>
    </w:lvl>
    <w:lvl w:ilvl="5" w:tplc="C562BEF2" w:tentative="1">
      <w:start w:val="1"/>
      <w:numFmt w:val="bullet"/>
      <w:lvlText w:val=""/>
      <w:lvlJc w:val="left"/>
      <w:pPr>
        <w:tabs>
          <w:tab w:val="num" w:pos="4320"/>
        </w:tabs>
        <w:ind w:left="4320" w:hanging="360"/>
      </w:pPr>
      <w:rPr>
        <w:rFonts w:ascii="Wingdings" w:hAnsi="Wingdings" w:hint="default"/>
        <w:sz w:val="20"/>
      </w:rPr>
    </w:lvl>
    <w:lvl w:ilvl="6" w:tplc="D4A0BEC0" w:tentative="1">
      <w:start w:val="1"/>
      <w:numFmt w:val="bullet"/>
      <w:lvlText w:val=""/>
      <w:lvlJc w:val="left"/>
      <w:pPr>
        <w:tabs>
          <w:tab w:val="num" w:pos="5040"/>
        </w:tabs>
        <w:ind w:left="5040" w:hanging="360"/>
      </w:pPr>
      <w:rPr>
        <w:rFonts w:ascii="Wingdings" w:hAnsi="Wingdings" w:hint="default"/>
        <w:sz w:val="20"/>
      </w:rPr>
    </w:lvl>
    <w:lvl w:ilvl="7" w:tplc="726CFC06" w:tentative="1">
      <w:start w:val="1"/>
      <w:numFmt w:val="bullet"/>
      <w:lvlText w:val=""/>
      <w:lvlJc w:val="left"/>
      <w:pPr>
        <w:tabs>
          <w:tab w:val="num" w:pos="5760"/>
        </w:tabs>
        <w:ind w:left="5760" w:hanging="360"/>
      </w:pPr>
      <w:rPr>
        <w:rFonts w:ascii="Wingdings" w:hAnsi="Wingdings" w:hint="default"/>
        <w:sz w:val="20"/>
      </w:rPr>
    </w:lvl>
    <w:lvl w:ilvl="8" w:tplc="F44EDD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B7BC8"/>
    <w:multiLevelType w:val="hybridMultilevel"/>
    <w:tmpl w:val="E4D0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1004"/>
    <w:multiLevelType w:val="hybridMultilevel"/>
    <w:tmpl w:val="387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D2EE2"/>
    <w:multiLevelType w:val="hybridMultilevel"/>
    <w:tmpl w:val="AF04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27611"/>
    <w:multiLevelType w:val="hybridMultilevel"/>
    <w:tmpl w:val="88827890"/>
    <w:lvl w:ilvl="0" w:tplc="BF04886A">
      <w:start w:val="1"/>
      <w:numFmt w:val="bullet"/>
      <w:lvlText w:val=""/>
      <w:lvlJc w:val="left"/>
      <w:pPr>
        <w:tabs>
          <w:tab w:val="num" w:pos="720"/>
        </w:tabs>
        <w:ind w:left="720" w:hanging="360"/>
      </w:pPr>
      <w:rPr>
        <w:rFonts w:ascii="Symbol" w:hAnsi="Symbol" w:hint="default"/>
        <w:sz w:val="20"/>
      </w:rPr>
    </w:lvl>
    <w:lvl w:ilvl="1" w:tplc="CBDAEB9A" w:tentative="1">
      <w:start w:val="1"/>
      <w:numFmt w:val="bullet"/>
      <w:lvlText w:val="o"/>
      <w:lvlJc w:val="left"/>
      <w:pPr>
        <w:tabs>
          <w:tab w:val="num" w:pos="1440"/>
        </w:tabs>
        <w:ind w:left="1440" w:hanging="360"/>
      </w:pPr>
      <w:rPr>
        <w:rFonts w:ascii="Courier New" w:hAnsi="Courier New" w:hint="default"/>
        <w:sz w:val="20"/>
      </w:rPr>
    </w:lvl>
    <w:lvl w:ilvl="2" w:tplc="07A210DE" w:tentative="1">
      <w:start w:val="1"/>
      <w:numFmt w:val="bullet"/>
      <w:lvlText w:val=""/>
      <w:lvlJc w:val="left"/>
      <w:pPr>
        <w:tabs>
          <w:tab w:val="num" w:pos="2160"/>
        </w:tabs>
        <w:ind w:left="2160" w:hanging="360"/>
      </w:pPr>
      <w:rPr>
        <w:rFonts w:ascii="Wingdings" w:hAnsi="Wingdings" w:hint="default"/>
        <w:sz w:val="20"/>
      </w:rPr>
    </w:lvl>
    <w:lvl w:ilvl="3" w:tplc="90C2CC88" w:tentative="1">
      <w:start w:val="1"/>
      <w:numFmt w:val="bullet"/>
      <w:lvlText w:val=""/>
      <w:lvlJc w:val="left"/>
      <w:pPr>
        <w:tabs>
          <w:tab w:val="num" w:pos="2880"/>
        </w:tabs>
        <w:ind w:left="2880" w:hanging="360"/>
      </w:pPr>
      <w:rPr>
        <w:rFonts w:ascii="Wingdings" w:hAnsi="Wingdings" w:hint="default"/>
        <w:sz w:val="20"/>
      </w:rPr>
    </w:lvl>
    <w:lvl w:ilvl="4" w:tplc="20D4EA7E" w:tentative="1">
      <w:start w:val="1"/>
      <w:numFmt w:val="bullet"/>
      <w:lvlText w:val=""/>
      <w:lvlJc w:val="left"/>
      <w:pPr>
        <w:tabs>
          <w:tab w:val="num" w:pos="3600"/>
        </w:tabs>
        <w:ind w:left="3600" w:hanging="360"/>
      </w:pPr>
      <w:rPr>
        <w:rFonts w:ascii="Wingdings" w:hAnsi="Wingdings" w:hint="default"/>
        <w:sz w:val="20"/>
      </w:rPr>
    </w:lvl>
    <w:lvl w:ilvl="5" w:tplc="816C75D0" w:tentative="1">
      <w:start w:val="1"/>
      <w:numFmt w:val="bullet"/>
      <w:lvlText w:val=""/>
      <w:lvlJc w:val="left"/>
      <w:pPr>
        <w:tabs>
          <w:tab w:val="num" w:pos="4320"/>
        </w:tabs>
        <w:ind w:left="4320" w:hanging="360"/>
      </w:pPr>
      <w:rPr>
        <w:rFonts w:ascii="Wingdings" w:hAnsi="Wingdings" w:hint="default"/>
        <w:sz w:val="20"/>
      </w:rPr>
    </w:lvl>
    <w:lvl w:ilvl="6" w:tplc="41ACDE0C" w:tentative="1">
      <w:start w:val="1"/>
      <w:numFmt w:val="bullet"/>
      <w:lvlText w:val=""/>
      <w:lvlJc w:val="left"/>
      <w:pPr>
        <w:tabs>
          <w:tab w:val="num" w:pos="5040"/>
        </w:tabs>
        <w:ind w:left="5040" w:hanging="360"/>
      </w:pPr>
      <w:rPr>
        <w:rFonts w:ascii="Wingdings" w:hAnsi="Wingdings" w:hint="default"/>
        <w:sz w:val="20"/>
      </w:rPr>
    </w:lvl>
    <w:lvl w:ilvl="7" w:tplc="EB1AC4B4" w:tentative="1">
      <w:start w:val="1"/>
      <w:numFmt w:val="bullet"/>
      <w:lvlText w:val=""/>
      <w:lvlJc w:val="left"/>
      <w:pPr>
        <w:tabs>
          <w:tab w:val="num" w:pos="5760"/>
        </w:tabs>
        <w:ind w:left="5760" w:hanging="360"/>
      </w:pPr>
      <w:rPr>
        <w:rFonts w:ascii="Wingdings" w:hAnsi="Wingdings" w:hint="default"/>
        <w:sz w:val="20"/>
      </w:rPr>
    </w:lvl>
    <w:lvl w:ilvl="8" w:tplc="DCAAFAF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A0BD2"/>
    <w:multiLevelType w:val="hybridMultilevel"/>
    <w:tmpl w:val="525C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04627"/>
    <w:multiLevelType w:val="hybridMultilevel"/>
    <w:tmpl w:val="3C8EA6F4"/>
    <w:lvl w:ilvl="0" w:tplc="923209BA">
      <w:start w:val="1"/>
      <w:numFmt w:val="bullet"/>
      <w:lvlText w:val=""/>
      <w:lvlJc w:val="left"/>
      <w:pPr>
        <w:ind w:left="1941" w:hanging="360"/>
      </w:pPr>
      <w:rPr>
        <w:rFonts w:ascii="Symbol" w:hAnsi="Symbol" w:hint="default"/>
        <w:sz w:val="18"/>
        <w:szCs w:val="18"/>
      </w:rPr>
    </w:lvl>
    <w:lvl w:ilvl="1" w:tplc="08090003" w:tentative="1">
      <w:start w:val="1"/>
      <w:numFmt w:val="bullet"/>
      <w:lvlText w:val="o"/>
      <w:lvlJc w:val="left"/>
      <w:pPr>
        <w:ind w:left="2661" w:hanging="360"/>
      </w:pPr>
      <w:rPr>
        <w:rFonts w:ascii="Courier New" w:hAnsi="Courier New" w:cs="Courier New" w:hint="default"/>
      </w:rPr>
    </w:lvl>
    <w:lvl w:ilvl="2" w:tplc="08090005" w:tentative="1">
      <w:start w:val="1"/>
      <w:numFmt w:val="bullet"/>
      <w:lvlText w:val=""/>
      <w:lvlJc w:val="left"/>
      <w:pPr>
        <w:ind w:left="3381" w:hanging="360"/>
      </w:pPr>
      <w:rPr>
        <w:rFonts w:ascii="Wingdings" w:hAnsi="Wingdings" w:hint="default"/>
      </w:rPr>
    </w:lvl>
    <w:lvl w:ilvl="3" w:tplc="08090001" w:tentative="1">
      <w:start w:val="1"/>
      <w:numFmt w:val="bullet"/>
      <w:lvlText w:val=""/>
      <w:lvlJc w:val="left"/>
      <w:pPr>
        <w:ind w:left="4101" w:hanging="360"/>
      </w:pPr>
      <w:rPr>
        <w:rFonts w:ascii="Symbol" w:hAnsi="Symbol" w:hint="default"/>
      </w:rPr>
    </w:lvl>
    <w:lvl w:ilvl="4" w:tplc="08090003" w:tentative="1">
      <w:start w:val="1"/>
      <w:numFmt w:val="bullet"/>
      <w:lvlText w:val="o"/>
      <w:lvlJc w:val="left"/>
      <w:pPr>
        <w:ind w:left="4821" w:hanging="360"/>
      </w:pPr>
      <w:rPr>
        <w:rFonts w:ascii="Courier New" w:hAnsi="Courier New" w:cs="Courier New" w:hint="default"/>
      </w:rPr>
    </w:lvl>
    <w:lvl w:ilvl="5" w:tplc="08090005" w:tentative="1">
      <w:start w:val="1"/>
      <w:numFmt w:val="bullet"/>
      <w:lvlText w:val=""/>
      <w:lvlJc w:val="left"/>
      <w:pPr>
        <w:ind w:left="5541" w:hanging="360"/>
      </w:pPr>
      <w:rPr>
        <w:rFonts w:ascii="Wingdings" w:hAnsi="Wingdings" w:hint="default"/>
      </w:rPr>
    </w:lvl>
    <w:lvl w:ilvl="6" w:tplc="08090001" w:tentative="1">
      <w:start w:val="1"/>
      <w:numFmt w:val="bullet"/>
      <w:lvlText w:val=""/>
      <w:lvlJc w:val="left"/>
      <w:pPr>
        <w:ind w:left="6261" w:hanging="360"/>
      </w:pPr>
      <w:rPr>
        <w:rFonts w:ascii="Symbol" w:hAnsi="Symbol" w:hint="default"/>
      </w:rPr>
    </w:lvl>
    <w:lvl w:ilvl="7" w:tplc="08090003" w:tentative="1">
      <w:start w:val="1"/>
      <w:numFmt w:val="bullet"/>
      <w:lvlText w:val="o"/>
      <w:lvlJc w:val="left"/>
      <w:pPr>
        <w:ind w:left="6981" w:hanging="360"/>
      </w:pPr>
      <w:rPr>
        <w:rFonts w:ascii="Courier New" w:hAnsi="Courier New" w:cs="Courier New" w:hint="default"/>
      </w:rPr>
    </w:lvl>
    <w:lvl w:ilvl="8" w:tplc="08090005" w:tentative="1">
      <w:start w:val="1"/>
      <w:numFmt w:val="bullet"/>
      <w:lvlText w:val=""/>
      <w:lvlJc w:val="left"/>
      <w:pPr>
        <w:ind w:left="7701" w:hanging="360"/>
      </w:pPr>
      <w:rPr>
        <w:rFonts w:ascii="Wingdings" w:hAnsi="Wingdings" w:hint="default"/>
      </w:rPr>
    </w:lvl>
  </w:abstractNum>
  <w:abstractNum w:abstractNumId="18" w15:restartNumberingAfterBreak="0">
    <w:nsid w:val="30F85D13"/>
    <w:multiLevelType w:val="hybridMultilevel"/>
    <w:tmpl w:val="C2A2552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477A53C8"/>
    <w:multiLevelType w:val="hybridMultilevel"/>
    <w:tmpl w:val="E92C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9346B4"/>
    <w:multiLevelType w:val="hybridMultilevel"/>
    <w:tmpl w:val="548E1D2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4B251A5D"/>
    <w:multiLevelType w:val="hybridMultilevel"/>
    <w:tmpl w:val="631EDD8E"/>
    <w:lvl w:ilvl="0" w:tplc="3C54BD4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B4DB4"/>
    <w:multiLevelType w:val="multilevel"/>
    <w:tmpl w:val="6138410C"/>
    <w:lvl w:ilvl="0">
      <w:start w:val="1"/>
      <w:numFmt w:val="decimal"/>
      <w:lvlText w:val="%1."/>
      <w:lvlJc w:val="left"/>
      <w:pPr>
        <w:ind w:left="360" w:hanging="360"/>
      </w:pPr>
      <w:rPr>
        <w:rFonts w:hint="default"/>
        <w:b/>
        <w:color w:val="auto"/>
        <w:sz w:val="32"/>
        <w:szCs w:val="32"/>
      </w:rPr>
    </w:lvl>
    <w:lvl w:ilvl="1">
      <w:start w:val="1"/>
      <w:numFmt w:val="decimal"/>
      <w:isLgl/>
      <w:lvlText w:val="%1.%2"/>
      <w:lvlJc w:val="left"/>
      <w:pPr>
        <w:ind w:left="555" w:hanging="55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57C14641"/>
    <w:multiLevelType w:val="hybridMultilevel"/>
    <w:tmpl w:val="E7203E74"/>
    <w:lvl w:ilvl="0" w:tplc="05341AC2">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765BFA"/>
    <w:multiLevelType w:val="hybridMultilevel"/>
    <w:tmpl w:val="7A6E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1272E"/>
    <w:multiLevelType w:val="hybridMultilevel"/>
    <w:tmpl w:val="D10AF488"/>
    <w:lvl w:ilvl="0" w:tplc="925E8544">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C3FF1"/>
    <w:multiLevelType w:val="hybridMultilevel"/>
    <w:tmpl w:val="7F2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A5E9E"/>
    <w:multiLevelType w:val="hybridMultilevel"/>
    <w:tmpl w:val="240A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B2CBB"/>
    <w:multiLevelType w:val="hybridMultilevel"/>
    <w:tmpl w:val="54CC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54DD0"/>
    <w:multiLevelType w:val="hybridMultilevel"/>
    <w:tmpl w:val="A99146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431221"/>
    <w:multiLevelType w:val="hybridMultilevel"/>
    <w:tmpl w:val="5EA6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8078F8"/>
    <w:multiLevelType w:val="hybridMultilevel"/>
    <w:tmpl w:val="D38C5E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5"/>
  </w:num>
  <w:num w:numId="8">
    <w:abstractNumId w:val="11"/>
  </w:num>
  <w:num w:numId="9">
    <w:abstractNumId w:val="23"/>
  </w:num>
  <w:num w:numId="10">
    <w:abstractNumId w:val="28"/>
  </w:num>
  <w:num w:numId="11">
    <w:abstractNumId w:val="31"/>
  </w:num>
  <w:num w:numId="12">
    <w:abstractNumId w:val="9"/>
  </w:num>
  <w:num w:numId="13">
    <w:abstractNumId w:val="4"/>
  </w:num>
  <w:num w:numId="14">
    <w:abstractNumId w:val="5"/>
  </w:num>
  <w:num w:numId="15">
    <w:abstractNumId w:val="29"/>
  </w:num>
  <w:num w:numId="16">
    <w:abstractNumId w:val="0"/>
  </w:num>
  <w:num w:numId="17">
    <w:abstractNumId w:val="16"/>
  </w:num>
  <w:num w:numId="18">
    <w:abstractNumId w:val="27"/>
  </w:num>
  <w:num w:numId="19">
    <w:abstractNumId w:val="7"/>
  </w:num>
  <w:num w:numId="20">
    <w:abstractNumId w:val="3"/>
  </w:num>
  <w:num w:numId="21">
    <w:abstractNumId w:val="13"/>
  </w:num>
  <w:num w:numId="22">
    <w:abstractNumId w:val="30"/>
  </w:num>
  <w:num w:numId="23">
    <w:abstractNumId w:val="12"/>
  </w:num>
  <w:num w:numId="24">
    <w:abstractNumId w:val="26"/>
  </w:num>
  <w:num w:numId="25">
    <w:abstractNumId w:val="10"/>
  </w:num>
  <w:num w:numId="26">
    <w:abstractNumId w:val="25"/>
  </w:num>
  <w:num w:numId="27">
    <w:abstractNumId w:val="19"/>
  </w:num>
  <w:num w:numId="28">
    <w:abstractNumId w:val="22"/>
  </w:num>
  <w:num w:numId="29">
    <w:abstractNumId w:val="6"/>
  </w:num>
  <w:num w:numId="30">
    <w:abstractNumId w:val="1"/>
  </w:num>
  <w:num w:numId="31">
    <w:abstractNumId w:val="14"/>
  </w:num>
  <w:num w:numId="32">
    <w:abstractNumId w:val="18"/>
  </w:num>
  <w:num w:numId="33">
    <w:abstractNumId w:val="8"/>
  </w:num>
  <w:num w:numId="34">
    <w:abstractNumId w:val="24"/>
  </w:num>
  <w:num w:numId="35">
    <w:abstractNumId w:val="20"/>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87"/>
    <w:rsid w:val="000247AC"/>
    <w:rsid w:val="00027B86"/>
    <w:rsid w:val="00043D3F"/>
    <w:rsid w:val="00050D16"/>
    <w:rsid w:val="000648AF"/>
    <w:rsid w:val="000B71FB"/>
    <w:rsid w:val="000C6288"/>
    <w:rsid w:val="000F5334"/>
    <w:rsid w:val="001129DF"/>
    <w:rsid w:val="00126673"/>
    <w:rsid w:val="00134483"/>
    <w:rsid w:val="0017286C"/>
    <w:rsid w:val="001756CD"/>
    <w:rsid w:val="001808F1"/>
    <w:rsid w:val="001B279C"/>
    <w:rsid w:val="001B7DAE"/>
    <w:rsid w:val="001C1287"/>
    <w:rsid w:val="001F7A3D"/>
    <w:rsid w:val="002033B8"/>
    <w:rsid w:val="00204445"/>
    <w:rsid w:val="00205060"/>
    <w:rsid w:val="002145AA"/>
    <w:rsid w:val="00216481"/>
    <w:rsid w:val="00221DE8"/>
    <w:rsid w:val="002522DC"/>
    <w:rsid w:val="00254144"/>
    <w:rsid w:val="00257525"/>
    <w:rsid w:val="00265C77"/>
    <w:rsid w:val="0026620D"/>
    <w:rsid w:val="00267743"/>
    <w:rsid w:val="0027018E"/>
    <w:rsid w:val="00277E64"/>
    <w:rsid w:val="00286525"/>
    <w:rsid w:val="00291309"/>
    <w:rsid w:val="00291A5F"/>
    <w:rsid w:val="002E6274"/>
    <w:rsid w:val="002F0CDA"/>
    <w:rsid w:val="00303AEA"/>
    <w:rsid w:val="00316294"/>
    <w:rsid w:val="0032301A"/>
    <w:rsid w:val="0033413A"/>
    <w:rsid w:val="00337BAD"/>
    <w:rsid w:val="003522F5"/>
    <w:rsid w:val="003605B4"/>
    <w:rsid w:val="00396096"/>
    <w:rsid w:val="003A13E1"/>
    <w:rsid w:val="003A61DA"/>
    <w:rsid w:val="00400F2F"/>
    <w:rsid w:val="004016AC"/>
    <w:rsid w:val="0044316C"/>
    <w:rsid w:val="00462AB8"/>
    <w:rsid w:val="004A22DB"/>
    <w:rsid w:val="004A7F39"/>
    <w:rsid w:val="004B5B37"/>
    <w:rsid w:val="004B7F1E"/>
    <w:rsid w:val="005609B4"/>
    <w:rsid w:val="00566E37"/>
    <w:rsid w:val="00572AF6"/>
    <w:rsid w:val="00573AAA"/>
    <w:rsid w:val="00582B7D"/>
    <w:rsid w:val="005927D8"/>
    <w:rsid w:val="00593BCB"/>
    <w:rsid w:val="005C0DCE"/>
    <w:rsid w:val="005C1842"/>
    <w:rsid w:val="005E3DDB"/>
    <w:rsid w:val="005E5821"/>
    <w:rsid w:val="005F6828"/>
    <w:rsid w:val="00603803"/>
    <w:rsid w:val="00606059"/>
    <w:rsid w:val="00613790"/>
    <w:rsid w:val="006159DB"/>
    <w:rsid w:val="00636883"/>
    <w:rsid w:val="006501E3"/>
    <w:rsid w:val="00654BDD"/>
    <w:rsid w:val="006655FE"/>
    <w:rsid w:val="00666907"/>
    <w:rsid w:val="00682490"/>
    <w:rsid w:val="006B3C9E"/>
    <w:rsid w:val="006E657F"/>
    <w:rsid w:val="00710510"/>
    <w:rsid w:val="00731D46"/>
    <w:rsid w:val="0074184E"/>
    <w:rsid w:val="00796C2B"/>
    <w:rsid w:val="007B38AF"/>
    <w:rsid w:val="007B5C1B"/>
    <w:rsid w:val="007C3CE6"/>
    <w:rsid w:val="007D6CED"/>
    <w:rsid w:val="007D7326"/>
    <w:rsid w:val="007E19E1"/>
    <w:rsid w:val="007E4C1C"/>
    <w:rsid w:val="00827FC5"/>
    <w:rsid w:val="00843FDA"/>
    <w:rsid w:val="00851B30"/>
    <w:rsid w:val="00865A02"/>
    <w:rsid w:val="00874590"/>
    <w:rsid w:val="008748E6"/>
    <w:rsid w:val="0087733E"/>
    <w:rsid w:val="00894102"/>
    <w:rsid w:val="00897AD6"/>
    <w:rsid w:val="00897AEB"/>
    <w:rsid w:val="00897E75"/>
    <w:rsid w:val="008B4641"/>
    <w:rsid w:val="008D233D"/>
    <w:rsid w:val="008E3C1E"/>
    <w:rsid w:val="00930653"/>
    <w:rsid w:val="00946123"/>
    <w:rsid w:val="00985B67"/>
    <w:rsid w:val="00996F0D"/>
    <w:rsid w:val="009A087E"/>
    <w:rsid w:val="009A7561"/>
    <w:rsid w:val="009C5598"/>
    <w:rsid w:val="009E0F63"/>
    <w:rsid w:val="009F1EF3"/>
    <w:rsid w:val="00A31F94"/>
    <w:rsid w:val="00A371E8"/>
    <w:rsid w:val="00A50FE9"/>
    <w:rsid w:val="00A80316"/>
    <w:rsid w:val="00A9272B"/>
    <w:rsid w:val="00A94C2C"/>
    <w:rsid w:val="00A94DB1"/>
    <w:rsid w:val="00AB09BF"/>
    <w:rsid w:val="00AF08C1"/>
    <w:rsid w:val="00B2458F"/>
    <w:rsid w:val="00B31B04"/>
    <w:rsid w:val="00B3349F"/>
    <w:rsid w:val="00B36123"/>
    <w:rsid w:val="00B40C80"/>
    <w:rsid w:val="00B54FAA"/>
    <w:rsid w:val="00B6603E"/>
    <w:rsid w:val="00BA706C"/>
    <w:rsid w:val="00BB030F"/>
    <w:rsid w:val="00BE57CD"/>
    <w:rsid w:val="00BE7523"/>
    <w:rsid w:val="00C022CB"/>
    <w:rsid w:val="00C23BDC"/>
    <w:rsid w:val="00C52A41"/>
    <w:rsid w:val="00C80341"/>
    <w:rsid w:val="00C83E4A"/>
    <w:rsid w:val="00C868B1"/>
    <w:rsid w:val="00CB0542"/>
    <w:rsid w:val="00CB0BC3"/>
    <w:rsid w:val="00CB29BA"/>
    <w:rsid w:val="00CE047F"/>
    <w:rsid w:val="00CE6C2E"/>
    <w:rsid w:val="00D045ED"/>
    <w:rsid w:val="00D2672D"/>
    <w:rsid w:val="00D45F9E"/>
    <w:rsid w:val="00D50A88"/>
    <w:rsid w:val="00D73688"/>
    <w:rsid w:val="00D85267"/>
    <w:rsid w:val="00D87DBA"/>
    <w:rsid w:val="00D90C03"/>
    <w:rsid w:val="00D916B1"/>
    <w:rsid w:val="00DA4046"/>
    <w:rsid w:val="00DE7592"/>
    <w:rsid w:val="00DF10C4"/>
    <w:rsid w:val="00DF64EF"/>
    <w:rsid w:val="00E31173"/>
    <w:rsid w:val="00E5771D"/>
    <w:rsid w:val="00E611AF"/>
    <w:rsid w:val="00E667B6"/>
    <w:rsid w:val="00E72E5B"/>
    <w:rsid w:val="00E734DD"/>
    <w:rsid w:val="00EA0379"/>
    <w:rsid w:val="00EA2EE3"/>
    <w:rsid w:val="00EE03AB"/>
    <w:rsid w:val="00EF3FBD"/>
    <w:rsid w:val="00F0267F"/>
    <w:rsid w:val="00F240F6"/>
    <w:rsid w:val="00F3792F"/>
    <w:rsid w:val="00F6103A"/>
    <w:rsid w:val="00F749BD"/>
    <w:rsid w:val="00F74BE4"/>
    <w:rsid w:val="00F804AF"/>
    <w:rsid w:val="00F81E45"/>
    <w:rsid w:val="00FC3ABD"/>
    <w:rsid w:val="00FC4987"/>
    <w:rsid w:val="00FF6CA7"/>
    <w:rsid w:val="18A7F486"/>
    <w:rsid w:val="5BACD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DA37B"/>
  <w15:docId w15:val="{E72158D0-05AB-4753-9B8D-6409E6E3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NormalWeb">
    <w:name w:val="Normal (Web)"/>
    <w:basedOn w:val="Normal"/>
    <w:uiPriority w:val="99"/>
    <w:semiHidden/>
    <w:unhideWhenUsed/>
    <w:rsid w:val="001C1287"/>
    <w:pPr>
      <w:spacing w:before="100" w:beforeAutospacing="1" w:after="100" w:afterAutospacing="1"/>
    </w:pPr>
    <w:rPr>
      <w:rFonts w:ascii="Times New Roman" w:hAnsi="Times New Roman"/>
      <w:lang w:eastAsia="en-GB"/>
    </w:rPr>
  </w:style>
  <w:style w:type="paragraph" w:customStyle="1" w:styleId="ms-rtethemefontface-2">
    <w:name w:val="ms-rtethemefontface-2"/>
    <w:basedOn w:val="Normal"/>
    <w:rsid w:val="001C1287"/>
    <w:pPr>
      <w:spacing w:before="100" w:beforeAutospacing="1" w:after="100" w:afterAutospacing="1"/>
    </w:pPr>
    <w:rPr>
      <w:rFonts w:cs="Arial"/>
      <w:lang w:eastAsia="en-GB"/>
    </w:rPr>
  </w:style>
  <w:style w:type="paragraph" w:customStyle="1" w:styleId="ms-rtefontsize-3">
    <w:name w:val="ms-rtefontsize-3"/>
    <w:basedOn w:val="Normal"/>
    <w:rsid w:val="001C1287"/>
    <w:pPr>
      <w:spacing w:before="100" w:beforeAutospacing="1" w:after="100" w:afterAutospacing="1"/>
    </w:pPr>
    <w:rPr>
      <w:rFonts w:ascii="Times New Roman" w:hAnsi="Times New Roman"/>
      <w:lang w:eastAsia="en-GB"/>
    </w:rPr>
  </w:style>
  <w:style w:type="paragraph" w:customStyle="1" w:styleId="ms-rtethemeforecolor-2-0">
    <w:name w:val="ms-rtethemeforecolor-2-0"/>
    <w:basedOn w:val="Normal"/>
    <w:rsid w:val="001C1287"/>
    <w:pPr>
      <w:spacing w:before="100" w:beforeAutospacing="1" w:after="100" w:afterAutospacing="1"/>
    </w:pPr>
    <w:rPr>
      <w:rFonts w:ascii="Times New Roman" w:hAnsi="Times New Roman"/>
      <w:color w:val="000000"/>
      <w:lang w:eastAsia="en-GB"/>
    </w:rPr>
  </w:style>
  <w:style w:type="paragraph" w:customStyle="1" w:styleId="s4-wptoptable1">
    <w:name w:val="s4-wptoptable1"/>
    <w:basedOn w:val="Normal"/>
    <w:rsid w:val="001C1287"/>
    <w:pPr>
      <w:spacing w:before="100" w:beforeAutospacing="1" w:after="100" w:afterAutospacing="1"/>
    </w:pPr>
    <w:rPr>
      <w:rFonts w:ascii="Times New Roman" w:hAnsi="Times New Roman"/>
      <w:lang w:eastAsia="en-GB"/>
    </w:rPr>
  </w:style>
  <w:style w:type="character" w:customStyle="1" w:styleId="ms-rtethemefontface-21">
    <w:name w:val="ms-rtethemefontface-21"/>
    <w:basedOn w:val="DefaultParagraphFont"/>
    <w:rsid w:val="001C1287"/>
    <w:rPr>
      <w:rFonts w:ascii="Arial" w:hAnsi="Arial" w:cs="Arial" w:hint="default"/>
    </w:rPr>
  </w:style>
  <w:style w:type="character" w:customStyle="1" w:styleId="ms-rtefontsize-41">
    <w:name w:val="ms-rtefontsize-41"/>
    <w:basedOn w:val="DefaultParagraphFont"/>
    <w:rsid w:val="001C1287"/>
    <w:rPr>
      <w:sz w:val="36"/>
      <w:szCs w:val="36"/>
    </w:rPr>
  </w:style>
  <w:style w:type="character" w:styleId="Strong">
    <w:name w:val="Strong"/>
    <w:basedOn w:val="DefaultParagraphFont"/>
    <w:uiPriority w:val="22"/>
    <w:qFormat/>
    <w:rsid w:val="001C1287"/>
    <w:rPr>
      <w:b/>
      <w:bCs/>
    </w:rPr>
  </w:style>
  <w:style w:type="paragraph" w:styleId="ListParagraph">
    <w:name w:val="List Paragraph"/>
    <w:basedOn w:val="Normal"/>
    <w:uiPriority w:val="34"/>
    <w:qFormat/>
    <w:rsid w:val="00E72E5B"/>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62AB8"/>
    <w:rPr>
      <w:color w:val="0000FF" w:themeColor="hyperlink"/>
      <w:u w:val="single"/>
    </w:rPr>
  </w:style>
  <w:style w:type="paragraph" w:styleId="BalloonText">
    <w:name w:val="Balloon Text"/>
    <w:basedOn w:val="Normal"/>
    <w:link w:val="BalloonTextChar"/>
    <w:uiPriority w:val="99"/>
    <w:semiHidden/>
    <w:unhideWhenUsed/>
    <w:rsid w:val="00F0267F"/>
    <w:rPr>
      <w:rFonts w:ascii="Tahoma" w:hAnsi="Tahoma" w:cs="Tahoma"/>
      <w:sz w:val="16"/>
      <w:szCs w:val="16"/>
    </w:rPr>
  </w:style>
  <w:style w:type="character" w:customStyle="1" w:styleId="BalloonTextChar">
    <w:name w:val="Balloon Text Char"/>
    <w:basedOn w:val="DefaultParagraphFont"/>
    <w:link w:val="BalloonText"/>
    <w:uiPriority w:val="99"/>
    <w:semiHidden/>
    <w:rsid w:val="00F0267F"/>
    <w:rPr>
      <w:rFonts w:ascii="Tahoma" w:hAnsi="Tahoma" w:cs="Tahoma"/>
      <w:sz w:val="16"/>
      <w:szCs w:val="16"/>
      <w:lang w:eastAsia="en-US"/>
    </w:rPr>
  </w:style>
  <w:style w:type="character" w:customStyle="1" w:styleId="HeaderChar">
    <w:name w:val="Header Char"/>
    <w:basedOn w:val="DefaultParagraphFont"/>
    <w:link w:val="Header"/>
    <w:uiPriority w:val="99"/>
    <w:rsid w:val="00F804AF"/>
    <w:rPr>
      <w:rFonts w:ascii="Arial" w:hAnsi="Arial"/>
      <w:sz w:val="24"/>
      <w:szCs w:val="24"/>
      <w:lang w:eastAsia="en-US"/>
    </w:rPr>
  </w:style>
  <w:style w:type="table" w:styleId="TableGrid">
    <w:name w:val="Table Grid"/>
    <w:basedOn w:val="TableNormal"/>
    <w:uiPriority w:val="59"/>
    <w:unhideWhenUsed/>
    <w:rsid w:val="00D9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87E"/>
    <w:rPr>
      <w:color w:val="808080"/>
    </w:rPr>
  </w:style>
  <w:style w:type="character" w:customStyle="1" w:styleId="UnresolvedMention1">
    <w:name w:val="Unresolved Mention1"/>
    <w:basedOn w:val="DefaultParagraphFont"/>
    <w:uiPriority w:val="99"/>
    <w:semiHidden/>
    <w:unhideWhenUsed/>
    <w:rsid w:val="00E31173"/>
    <w:rPr>
      <w:color w:val="605E5C"/>
      <w:shd w:val="clear" w:color="auto" w:fill="E1DFDD"/>
    </w:rPr>
  </w:style>
  <w:style w:type="paragraph" w:customStyle="1" w:styleId="Default">
    <w:name w:val="Default"/>
    <w:rsid w:val="00D87DB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E7523"/>
    <w:rPr>
      <w:sz w:val="16"/>
      <w:szCs w:val="16"/>
    </w:rPr>
  </w:style>
  <w:style w:type="paragraph" w:styleId="CommentText">
    <w:name w:val="annotation text"/>
    <w:basedOn w:val="Normal"/>
    <w:link w:val="CommentTextChar"/>
    <w:uiPriority w:val="99"/>
    <w:semiHidden/>
    <w:unhideWhenUsed/>
    <w:rsid w:val="00BE7523"/>
    <w:rPr>
      <w:sz w:val="20"/>
      <w:szCs w:val="20"/>
    </w:rPr>
  </w:style>
  <w:style w:type="character" w:customStyle="1" w:styleId="CommentTextChar">
    <w:name w:val="Comment Text Char"/>
    <w:basedOn w:val="DefaultParagraphFont"/>
    <w:link w:val="CommentText"/>
    <w:uiPriority w:val="99"/>
    <w:semiHidden/>
    <w:rsid w:val="00BE752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E7523"/>
    <w:rPr>
      <w:b/>
      <w:bCs/>
    </w:rPr>
  </w:style>
  <w:style w:type="character" w:customStyle="1" w:styleId="CommentSubjectChar">
    <w:name w:val="Comment Subject Char"/>
    <w:basedOn w:val="CommentTextChar"/>
    <w:link w:val="CommentSubject"/>
    <w:uiPriority w:val="99"/>
    <w:semiHidden/>
    <w:rsid w:val="00BE752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3869">
      <w:bodyDiv w:val="1"/>
      <w:marLeft w:val="0"/>
      <w:marRight w:val="0"/>
      <w:marTop w:val="0"/>
      <w:marBottom w:val="0"/>
      <w:divBdr>
        <w:top w:val="none" w:sz="0" w:space="0" w:color="auto"/>
        <w:left w:val="none" w:sz="0" w:space="0" w:color="auto"/>
        <w:bottom w:val="none" w:sz="0" w:space="0" w:color="auto"/>
        <w:right w:val="none" w:sz="0" w:space="0" w:color="auto"/>
      </w:divBdr>
      <w:divsChild>
        <w:div w:id="1938058932">
          <w:marLeft w:val="0"/>
          <w:marRight w:val="0"/>
          <w:marTop w:val="0"/>
          <w:marBottom w:val="0"/>
          <w:divBdr>
            <w:top w:val="none" w:sz="0" w:space="0" w:color="auto"/>
            <w:left w:val="none" w:sz="0" w:space="0" w:color="auto"/>
            <w:bottom w:val="none" w:sz="0" w:space="0" w:color="auto"/>
            <w:right w:val="none" w:sz="0" w:space="0" w:color="auto"/>
          </w:divBdr>
          <w:divsChild>
            <w:div w:id="573900360">
              <w:marLeft w:val="0"/>
              <w:marRight w:val="0"/>
              <w:marTop w:val="0"/>
              <w:marBottom w:val="0"/>
              <w:divBdr>
                <w:top w:val="none" w:sz="0" w:space="0" w:color="auto"/>
                <w:left w:val="none" w:sz="0" w:space="0" w:color="auto"/>
                <w:bottom w:val="none" w:sz="0" w:space="0" w:color="auto"/>
                <w:right w:val="none" w:sz="0" w:space="0" w:color="auto"/>
              </w:divBdr>
              <w:divsChild>
                <w:div w:id="249776447">
                  <w:marLeft w:val="0"/>
                  <w:marRight w:val="0"/>
                  <w:marTop w:val="0"/>
                  <w:marBottom w:val="0"/>
                  <w:divBdr>
                    <w:top w:val="none" w:sz="0" w:space="0" w:color="auto"/>
                    <w:left w:val="none" w:sz="0" w:space="0" w:color="auto"/>
                    <w:bottom w:val="none" w:sz="0" w:space="0" w:color="auto"/>
                    <w:right w:val="none" w:sz="0" w:space="0" w:color="auto"/>
                  </w:divBdr>
                  <w:divsChild>
                    <w:div w:id="1672371247">
                      <w:marLeft w:val="2550"/>
                      <w:marRight w:val="0"/>
                      <w:marTop w:val="0"/>
                      <w:marBottom w:val="0"/>
                      <w:divBdr>
                        <w:top w:val="none" w:sz="0" w:space="0" w:color="auto"/>
                        <w:left w:val="none" w:sz="0" w:space="0" w:color="auto"/>
                        <w:bottom w:val="none" w:sz="0" w:space="0" w:color="auto"/>
                        <w:right w:val="none" w:sz="0" w:space="0" w:color="auto"/>
                      </w:divBdr>
                      <w:divsChild>
                        <w:div w:id="193544382">
                          <w:marLeft w:val="0"/>
                          <w:marRight w:val="0"/>
                          <w:marTop w:val="0"/>
                          <w:marBottom w:val="0"/>
                          <w:divBdr>
                            <w:top w:val="none" w:sz="0" w:space="0" w:color="auto"/>
                            <w:left w:val="none" w:sz="0" w:space="0" w:color="auto"/>
                            <w:bottom w:val="none" w:sz="0" w:space="0" w:color="auto"/>
                            <w:right w:val="none" w:sz="0" w:space="0" w:color="auto"/>
                          </w:divBdr>
                          <w:divsChild>
                            <w:div w:id="289289747">
                              <w:marLeft w:val="0"/>
                              <w:marRight w:val="0"/>
                              <w:marTop w:val="0"/>
                              <w:marBottom w:val="0"/>
                              <w:divBdr>
                                <w:top w:val="none" w:sz="0" w:space="0" w:color="auto"/>
                                <w:left w:val="none" w:sz="0" w:space="0" w:color="auto"/>
                                <w:bottom w:val="none" w:sz="0" w:space="0" w:color="auto"/>
                                <w:right w:val="none" w:sz="0" w:space="0" w:color="auto"/>
                              </w:divBdr>
                              <w:divsChild>
                                <w:div w:id="1627810187">
                                  <w:marLeft w:val="0"/>
                                  <w:marRight w:val="0"/>
                                  <w:marTop w:val="0"/>
                                  <w:marBottom w:val="0"/>
                                  <w:divBdr>
                                    <w:top w:val="none" w:sz="0" w:space="0" w:color="auto"/>
                                    <w:left w:val="none" w:sz="0" w:space="0" w:color="auto"/>
                                    <w:bottom w:val="none" w:sz="0" w:space="0" w:color="auto"/>
                                    <w:right w:val="none" w:sz="0" w:space="0" w:color="auto"/>
                                  </w:divBdr>
                                  <w:divsChild>
                                    <w:div w:id="1352758945">
                                      <w:marLeft w:val="0"/>
                                      <w:marRight w:val="0"/>
                                      <w:marTop w:val="0"/>
                                      <w:marBottom w:val="0"/>
                                      <w:divBdr>
                                        <w:top w:val="none" w:sz="0" w:space="0" w:color="auto"/>
                                        <w:left w:val="none" w:sz="0" w:space="0" w:color="auto"/>
                                        <w:bottom w:val="none" w:sz="0" w:space="0" w:color="auto"/>
                                        <w:right w:val="none" w:sz="0" w:space="0" w:color="auto"/>
                                      </w:divBdr>
                                      <w:divsChild>
                                        <w:div w:id="1028264334">
                                          <w:marLeft w:val="0"/>
                                          <w:marRight w:val="0"/>
                                          <w:marTop w:val="0"/>
                                          <w:marBottom w:val="0"/>
                                          <w:divBdr>
                                            <w:top w:val="none" w:sz="0" w:space="0" w:color="auto"/>
                                            <w:left w:val="none" w:sz="0" w:space="0" w:color="auto"/>
                                            <w:bottom w:val="none" w:sz="0" w:space="0" w:color="auto"/>
                                            <w:right w:val="none" w:sz="0" w:space="0" w:color="auto"/>
                                          </w:divBdr>
                                          <w:divsChild>
                                            <w:div w:id="911354751">
                                              <w:marLeft w:val="0"/>
                                              <w:marRight w:val="0"/>
                                              <w:marTop w:val="0"/>
                                              <w:marBottom w:val="0"/>
                                              <w:divBdr>
                                                <w:top w:val="none" w:sz="0" w:space="0" w:color="auto"/>
                                                <w:left w:val="none" w:sz="0" w:space="0" w:color="auto"/>
                                                <w:bottom w:val="none" w:sz="0" w:space="0" w:color="auto"/>
                                                <w:right w:val="none" w:sz="0" w:space="0" w:color="auto"/>
                                              </w:divBdr>
                                            </w:div>
                                          </w:divsChild>
                                        </w:div>
                                        <w:div w:id="1450320653">
                                          <w:marLeft w:val="0"/>
                                          <w:marRight w:val="0"/>
                                          <w:marTop w:val="0"/>
                                          <w:marBottom w:val="0"/>
                                          <w:divBdr>
                                            <w:top w:val="none" w:sz="0" w:space="0" w:color="auto"/>
                                            <w:left w:val="none" w:sz="0" w:space="0" w:color="auto"/>
                                            <w:bottom w:val="none" w:sz="0" w:space="0" w:color="auto"/>
                                            <w:right w:val="none" w:sz="0" w:space="0" w:color="auto"/>
                                          </w:divBdr>
                                          <w:divsChild>
                                            <w:div w:id="216359151">
                                              <w:marLeft w:val="0"/>
                                              <w:marRight w:val="0"/>
                                              <w:marTop w:val="0"/>
                                              <w:marBottom w:val="0"/>
                                              <w:divBdr>
                                                <w:top w:val="none" w:sz="0" w:space="0" w:color="auto"/>
                                                <w:left w:val="none" w:sz="0" w:space="0" w:color="auto"/>
                                                <w:bottom w:val="none" w:sz="0" w:space="0" w:color="auto"/>
                                                <w:right w:val="none" w:sz="0" w:space="0" w:color="auto"/>
                                              </w:divBdr>
                                            </w:div>
                                          </w:divsChild>
                                        </w:div>
                                        <w:div w:id="164709909">
                                          <w:marLeft w:val="0"/>
                                          <w:marRight w:val="0"/>
                                          <w:marTop w:val="0"/>
                                          <w:marBottom w:val="0"/>
                                          <w:divBdr>
                                            <w:top w:val="none" w:sz="0" w:space="0" w:color="auto"/>
                                            <w:left w:val="none" w:sz="0" w:space="0" w:color="auto"/>
                                            <w:bottom w:val="none" w:sz="0" w:space="0" w:color="auto"/>
                                            <w:right w:val="none" w:sz="0" w:space="0" w:color="auto"/>
                                          </w:divBdr>
                                          <w:divsChild>
                                            <w:div w:id="882640318">
                                              <w:marLeft w:val="0"/>
                                              <w:marRight w:val="0"/>
                                              <w:marTop w:val="0"/>
                                              <w:marBottom w:val="0"/>
                                              <w:divBdr>
                                                <w:top w:val="none" w:sz="0" w:space="0" w:color="auto"/>
                                                <w:left w:val="none" w:sz="0" w:space="0" w:color="auto"/>
                                                <w:bottom w:val="none" w:sz="0" w:space="0" w:color="auto"/>
                                                <w:right w:val="none" w:sz="0" w:space="0" w:color="auto"/>
                                              </w:divBdr>
                                            </w:div>
                                            <w:div w:id="1500072430">
                                              <w:marLeft w:val="0"/>
                                              <w:marRight w:val="0"/>
                                              <w:marTop w:val="0"/>
                                              <w:marBottom w:val="0"/>
                                              <w:divBdr>
                                                <w:top w:val="none" w:sz="0" w:space="0" w:color="auto"/>
                                                <w:left w:val="none" w:sz="0" w:space="0" w:color="auto"/>
                                                <w:bottom w:val="none" w:sz="0" w:space="0" w:color="auto"/>
                                                <w:right w:val="none" w:sz="0" w:space="0" w:color="auto"/>
                                              </w:divBdr>
                                            </w:div>
                                            <w:div w:id="1553882022">
                                              <w:marLeft w:val="0"/>
                                              <w:marRight w:val="0"/>
                                              <w:marTop w:val="0"/>
                                              <w:marBottom w:val="0"/>
                                              <w:divBdr>
                                                <w:top w:val="none" w:sz="0" w:space="0" w:color="auto"/>
                                                <w:left w:val="none" w:sz="0" w:space="0" w:color="auto"/>
                                                <w:bottom w:val="none" w:sz="0" w:space="0" w:color="auto"/>
                                                <w:right w:val="none" w:sz="0" w:space="0" w:color="auto"/>
                                              </w:divBdr>
                                            </w:div>
                                          </w:divsChild>
                                        </w:div>
                                        <w:div w:id="1411846259">
                                          <w:marLeft w:val="0"/>
                                          <w:marRight w:val="0"/>
                                          <w:marTop w:val="0"/>
                                          <w:marBottom w:val="0"/>
                                          <w:divBdr>
                                            <w:top w:val="none" w:sz="0" w:space="0" w:color="auto"/>
                                            <w:left w:val="none" w:sz="0" w:space="0" w:color="auto"/>
                                            <w:bottom w:val="none" w:sz="0" w:space="0" w:color="auto"/>
                                            <w:right w:val="none" w:sz="0" w:space="0" w:color="auto"/>
                                          </w:divBdr>
                                        </w:div>
                                        <w:div w:id="554007340">
                                          <w:marLeft w:val="0"/>
                                          <w:marRight w:val="0"/>
                                          <w:marTop w:val="0"/>
                                          <w:marBottom w:val="0"/>
                                          <w:divBdr>
                                            <w:top w:val="none" w:sz="0" w:space="0" w:color="auto"/>
                                            <w:left w:val="none" w:sz="0" w:space="0" w:color="auto"/>
                                            <w:bottom w:val="none" w:sz="0" w:space="0" w:color="auto"/>
                                            <w:right w:val="none" w:sz="0" w:space="0" w:color="auto"/>
                                          </w:divBdr>
                                        </w:div>
                                        <w:div w:id="1937205374">
                                          <w:marLeft w:val="0"/>
                                          <w:marRight w:val="0"/>
                                          <w:marTop w:val="0"/>
                                          <w:marBottom w:val="0"/>
                                          <w:divBdr>
                                            <w:top w:val="none" w:sz="0" w:space="0" w:color="auto"/>
                                            <w:left w:val="none" w:sz="0" w:space="0" w:color="auto"/>
                                            <w:bottom w:val="none" w:sz="0" w:space="0" w:color="auto"/>
                                            <w:right w:val="none" w:sz="0" w:space="0" w:color="auto"/>
                                          </w:divBdr>
                                        </w:div>
                                        <w:div w:id="1864904017">
                                          <w:marLeft w:val="0"/>
                                          <w:marRight w:val="0"/>
                                          <w:marTop w:val="0"/>
                                          <w:marBottom w:val="0"/>
                                          <w:divBdr>
                                            <w:top w:val="none" w:sz="0" w:space="0" w:color="auto"/>
                                            <w:left w:val="none" w:sz="0" w:space="0" w:color="auto"/>
                                            <w:bottom w:val="none" w:sz="0" w:space="0" w:color="auto"/>
                                            <w:right w:val="none" w:sz="0" w:space="0" w:color="auto"/>
                                          </w:divBdr>
                                          <w:divsChild>
                                            <w:div w:id="1562206288">
                                              <w:marLeft w:val="0"/>
                                              <w:marRight w:val="0"/>
                                              <w:marTop w:val="0"/>
                                              <w:marBottom w:val="0"/>
                                              <w:divBdr>
                                                <w:top w:val="none" w:sz="0" w:space="0" w:color="auto"/>
                                                <w:left w:val="none" w:sz="0" w:space="0" w:color="auto"/>
                                                <w:bottom w:val="none" w:sz="0" w:space="0" w:color="auto"/>
                                                <w:right w:val="none" w:sz="0" w:space="0" w:color="auto"/>
                                              </w:divBdr>
                                            </w:div>
                                          </w:divsChild>
                                        </w:div>
                                        <w:div w:id="882517460">
                                          <w:marLeft w:val="0"/>
                                          <w:marRight w:val="0"/>
                                          <w:marTop w:val="0"/>
                                          <w:marBottom w:val="0"/>
                                          <w:divBdr>
                                            <w:top w:val="none" w:sz="0" w:space="0" w:color="auto"/>
                                            <w:left w:val="none" w:sz="0" w:space="0" w:color="auto"/>
                                            <w:bottom w:val="none" w:sz="0" w:space="0" w:color="auto"/>
                                            <w:right w:val="none" w:sz="0" w:space="0" w:color="auto"/>
                                          </w:divBdr>
                                        </w:div>
                                        <w:div w:id="1283002245">
                                          <w:marLeft w:val="0"/>
                                          <w:marRight w:val="0"/>
                                          <w:marTop w:val="0"/>
                                          <w:marBottom w:val="0"/>
                                          <w:divBdr>
                                            <w:top w:val="none" w:sz="0" w:space="0" w:color="auto"/>
                                            <w:left w:val="none" w:sz="0" w:space="0" w:color="auto"/>
                                            <w:bottom w:val="none" w:sz="0" w:space="0" w:color="auto"/>
                                            <w:right w:val="none" w:sz="0" w:space="0" w:color="auto"/>
                                          </w:divBdr>
                                        </w:div>
                                        <w:div w:id="1881088304">
                                          <w:marLeft w:val="0"/>
                                          <w:marRight w:val="0"/>
                                          <w:marTop w:val="0"/>
                                          <w:marBottom w:val="0"/>
                                          <w:divBdr>
                                            <w:top w:val="none" w:sz="0" w:space="0" w:color="auto"/>
                                            <w:left w:val="none" w:sz="0" w:space="0" w:color="auto"/>
                                            <w:bottom w:val="none" w:sz="0" w:space="0" w:color="auto"/>
                                            <w:right w:val="none" w:sz="0" w:space="0" w:color="auto"/>
                                          </w:divBdr>
                                        </w:div>
                                        <w:div w:id="1174494988">
                                          <w:marLeft w:val="0"/>
                                          <w:marRight w:val="0"/>
                                          <w:marTop w:val="0"/>
                                          <w:marBottom w:val="0"/>
                                          <w:divBdr>
                                            <w:top w:val="none" w:sz="0" w:space="0" w:color="auto"/>
                                            <w:left w:val="none" w:sz="0" w:space="0" w:color="auto"/>
                                            <w:bottom w:val="none" w:sz="0" w:space="0" w:color="auto"/>
                                            <w:right w:val="none" w:sz="0" w:space="0" w:color="auto"/>
                                          </w:divBdr>
                                        </w:div>
                                        <w:div w:id="18223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63082">
      <w:bodyDiv w:val="1"/>
      <w:marLeft w:val="0"/>
      <w:marRight w:val="0"/>
      <w:marTop w:val="0"/>
      <w:marBottom w:val="0"/>
      <w:divBdr>
        <w:top w:val="none" w:sz="0" w:space="0" w:color="auto"/>
        <w:left w:val="none" w:sz="0" w:space="0" w:color="auto"/>
        <w:bottom w:val="none" w:sz="0" w:space="0" w:color="auto"/>
        <w:right w:val="none" w:sz="0" w:space="0" w:color="auto"/>
      </w:divBdr>
      <w:divsChild>
        <w:div w:id="757479015">
          <w:marLeft w:val="0"/>
          <w:marRight w:val="0"/>
          <w:marTop w:val="0"/>
          <w:marBottom w:val="0"/>
          <w:divBdr>
            <w:top w:val="none" w:sz="0" w:space="0" w:color="auto"/>
            <w:left w:val="none" w:sz="0" w:space="0" w:color="auto"/>
            <w:bottom w:val="none" w:sz="0" w:space="0" w:color="auto"/>
            <w:right w:val="none" w:sz="0" w:space="0" w:color="auto"/>
          </w:divBdr>
          <w:divsChild>
            <w:div w:id="955141300">
              <w:marLeft w:val="0"/>
              <w:marRight w:val="0"/>
              <w:marTop w:val="0"/>
              <w:marBottom w:val="0"/>
              <w:divBdr>
                <w:top w:val="none" w:sz="0" w:space="0" w:color="auto"/>
                <w:left w:val="none" w:sz="0" w:space="0" w:color="auto"/>
                <w:bottom w:val="none" w:sz="0" w:space="0" w:color="auto"/>
                <w:right w:val="none" w:sz="0" w:space="0" w:color="auto"/>
              </w:divBdr>
              <w:divsChild>
                <w:div w:id="1035665636">
                  <w:marLeft w:val="0"/>
                  <w:marRight w:val="0"/>
                  <w:marTop w:val="0"/>
                  <w:marBottom w:val="0"/>
                  <w:divBdr>
                    <w:top w:val="none" w:sz="0" w:space="0" w:color="auto"/>
                    <w:left w:val="none" w:sz="0" w:space="0" w:color="auto"/>
                    <w:bottom w:val="none" w:sz="0" w:space="0" w:color="auto"/>
                    <w:right w:val="none" w:sz="0" w:space="0" w:color="auto"/>
                  </w:divBdr>
                  <w:divsChild>
                    <w:div w:id="1989358217">
                      <w:marLeft w:val="2550"/>
                      <w:marRight w:val="0"/>
                      <w:marTop w:val="0"/>
                      <w:marBottom w:val="0"/>
                      <w:divBdr>
                        <w:top w:val="none" w:sz="0" w:space="0" w:color="auto"/>
                        <w:left w:val="none" w:sz="0" w:space="0" w:color="auto"/>
                        <w:bottom w:val="none" w:sz="0" w:space="0" w:color="auto"/>
                        <w:right w:val="none" w:sz="0" w:space="0" w:color="auto"/>
                      </w:divBdr>
                      <w:divsChild>
                        <w:div w:id="748622369">
                          <w:marLeft w:val="0"/>
                          <w:marRight w:val="0"/>
                          <w:marTop w:val="0"/>
                          <w:marBottom w:val="0"/>
                          <w:divBdr>
                            <w:top w:val="none" w:sz="0" w:space="0" w:color="auto"/>
                            <w:left w:val="none" w:sz="0" w:space="0" w:color="auto"/>
                            <w:bottom w:val="none" w:sz="0" w:space="0" w:color="auto"/>
                            <w:right w:val="none" w:sz="0" w:space="0" w:color="auto"/>
                          </w:divBdr>
                          <w:divsChild>
                            <w:div w:id="527643553">
                              <w:marLeft w:val="0"/>
                              <w:marRight w:val="0"/>
                              <w:marTop w:val="0"/>
                              <w:marBottom w:val="0"/>
                              <w:divBdr>
                                <w:top w:val="none" w:sz="0" w:space="0" w:color="auto"/>
                                <w:left w:val="none" w:sz="0" w:space="0" w:color="auto"/>
                                <w:bottom w:val="none" w:sz="0" w:space="0" w:color="auto"/>
                                <w:right w:val="none" w:sz="0" w:space="0" w:color="auto"/>
                              </w:divBdr>
                              <w:divsChild>
                                <w:div w:id="1814175630">
                                  <w:marLeft w:val="0"/>
                                  <w:marRight w:val="0"/>
                                  <w:marTop w:val="0"/>
                                  <w:marBottom w:val="0"/>
                                  <w:divBdr>
                                    <w:top w:val="none" w:sz="0" w:space="0" w:color="auto"/>
                                    <w:left w:val="none" w:sz="0" w:space="0" w:color="auto"/>
                                    <w:bottom w:val="none" w:sz="0" w:space="0" w:color="auto"/>
                                    <w:right w:val="none" w:sz="0" w:space="0" w:color="auto"/>
                                  </w:divBdr>
                                  <w:divsChild>
                                    <w:div w:id="690759592">
                                      <w:marLeft w:val="0"/>
                                      <w:marRight w:val="0"/>
                                      <w:marTop w:val="0"/>
                                      <w:marBottom w:val="0"/>
                                      <w:divBdr>
                                        <w:top w:val="none" w:sz="0" w:space="0" w:color="auto"/>
                                        <w:left w:val="none" w:sz="0" w:space="0" w:color="auto"/>
                                        <w:bottom w:val="none" w:sz="0" w:space="0" w:color="auto"/>
                                        <w:right w:val="none" w:sz="0" w:space="0" w:color="auto"/>
                                      </w:divBdr>
                                      <w:divsChild>
                                        <w:div w:id="628323140">
                                          <w:marLeft w:val="0"/>
                                          <w:marRight w:val="0"/>
                                          <w:marTop w:val="0"/>
                                          <w:marBottom w:val="0"/>
                                          <w:divBdr>
                                            <w:top w:val="none" w:sz="0" w:space="0" w:color="auto"/>
                                            <w:left w:val="none" w:sz="0" w:space="0" w:color="auto"/>
                                            <w:bottom w:val="none" w:sz="0" w:space="0" w:color="auto"/>
                                            <w:right w:val="none" w:sz="0" w:space="0" w:color="auto"/>
                                          </w:divBdr>
                                        </w:div>
                                        <w:div w:id="378822325">
                                          <w:marLeft w:val="0"/>
                                          <w:marRight w:val="0"/>
                                          <w:marTop w:val="0"/>
                                          <w:marBottom w:val="0"/>
                                          <w:divBdr>
                                            <w:top w:val="none" w:sz="0" w:space="0" w:color="auto"/>
                                            <w:left w:val="none" w:sz="0" w:space="0" w:color="auto"/>
                                            <w:bottom w:val="none" w:sz="0" w:space="0" w:color="auto"/>
                                            <w:right w:val="none" w:sz="0" w:space="0" w:color="auto"/>
                                          </w:divBdr>
                                        </w:div>
                                        <w:div w:id="2051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sChild>
        <w:div w:id="1586959239">
          <w:marLeft w:val="0"/>
          <w:marRight w:val="0"/>
          <w:marTop w:val="0"/>
          <w:marBottom w:val="0"/>
          <w:divBdr>
            <w:top w:val="none" w:sz="0" w:space="0" w:color="auto"/>
            <w:left w:val="none" w:sz="0" w:space="0" w:color="auto"/>
            <w:bottom w:val="none" w:sz="0" w:space="0" w:color="auto"/>
            <w:right w:val="none" w:sz="0" w:space="0" w:color="auto"/>
          </w:divBdr>
          <w:divsChild>
            <w:div w:id="1308708575">
              <w:marLeft w:val="0"/>
              <w:marRight w:val="0"/>
              <w:marTop w:val="0"/>
              <w:marBottom w:val="0"/>
              <w:divBdr>
                <w:top w:val="none" w:sz="0" w:space="0" w:color="auto"/>
                <w:left w:val="none" w:sz="0" w:space="0" w:color="auto"/>
                <w:bottom w:val="none" w:sz="0" w:space="0" w:color="auto"/>
                <w:right w:val="none" w:sz="0" w:space="0" w:color="auto"/>
              </w:divBdr>
              <w:divsChild>
                <w:div w:id="1073696555">
                  <w:marLeft w:val="0"/>
                  <w:marRight w:val="0"/>
                  <w:marTop w:val="0"/>
                  <w:marBottom w:val="0"/>
                  <w:divBdr>
                    <w:top w:val="none" w:sz="0" w:space="0" w:color="auto"/>
                    <w:left w:val="none" w:sz="0" w:space="0" w:color="auto"/>
                    <w:bottom w:val="none" w:sz="0" w:space="0" w:color="auto"/>
                    <w:right w:val="none" w:sz="0" w:space="0" w:color="auto"/>
                  </w:divBdr>
                  <w:divsChild>
                    <w:div w:id="322127378">
                      <w:marLeft w:val="0"/>
                      <w:marRight w:val="0"/>
                      <w:marTop w:val="0"/>
                      <w:marBottom w:val="0"/>
                      <w:divBdr>
                        <w:top w:val="none" w:sz="0" w:space="0" w:color="auto"/>
                        <w:left w:val="none" w:sz="0" w:space="0" w:color="auto"/>
                        <w:bottom w:val="none" w:sz="0" w:space="0" w:color="auto"/>
                        <w:right w:val="none" w:sz="0" w:space="0" w:color="auto"/>
                      </w:divBdr>
                      <w:divsChild>
                        <w:div w:id="1372654566">
                          <w:marLeft w:val="0"/>
                          <w:marRight w:val="0"/>
                          <w:marTop w:val="0"/>
                          <w:marBottom w:val="0"/>
                          <w:divBdr>
                            <w:top w:val="none" w:sz="0" w:space="0" w:color="auto"/>
                            <w:left w:val="none" w:sz="0" w:space="0" w:color="auto"/>
                            <w:bottom w:val="none" w:sz="0" w:space="0" w:color="auto"/>
                            <w:right w:val="none" w:sz="0" w:space="0" w:color="auto"/>
                          </w:divBdr>
                          <w:divsChild>
                            <w:div w:id="612052757">
                              <w:marLeft w:val="0"/>
                              <w:marRight w:val="0"/>
                              <w:marTop w:val="0"/>
                              <w:marBottom w:val="0"/>
                              <w:divBdr>
                                <w:top w:val="none" w:sz="0" w:space="0" w:color="auto"/>
                                <w:left w:val="none" w:sz="0" w:space="0" w:color="auto"/>
                                <w:bottom w:val="none" w:sz="0" w:space="0" w:color="auto"/>
                                <w:right w:val="none" w:sz="0" w:space="0" w:color="auto"/>
                              </w:divBdr>
                              <w:divsChild>
                                <w:div w:id="748506545">
                                  <w:marLeft w:val="0"/>
                                  <w:marRight w:val="0"/>
                                  <w:marTop w:val="0"/>
                                  <w:marBottom w:val="0"/>
                                  <w:divBdr>
                                    <w:top w:val="none" w:sz="0" w:space="0" w:color="auto"/>
                                    <w:left w:val="none" w:sz="0" w:space="0" w:color="auto"/>
                                    <w:bottom w:val="none" w:sz="0" w:space="0" w:color="auto"/>
                                    <w:right w:val="none" w:sz="0" w:space="0" w:color="auto"/>
                                  </w:divBdr>
                                  <w:divsChild>
                                    <w:div w:id="1005864132">
                                      <w:marLeft w:val="0"/>
                                      <w:marRight w:val="0"/>
                                      <w:marTop w:val="0"/>
                                      <w:marBottom w:val="0"/>
                                      <w:divBdr>
                                        <w:top w:val="none" w:sz="0" w:space="0" w:color="auto"/>
                                        <w:left w:val="none" w:sz="0" w:space="0" w:color="auto"/>
                                        <w:bottom w:val="none" w:sz="0" w:space="0" w:color="auto"/>
                                        <w:right w:val="none" w:sz="0" w:space="0" w:color="auto"/>
                                      </w:divBdr>
                                      <w:divsChild>
                                        <w:div w:id="549848473">
                                          <w:marLeft w:val="0"/>
                                          <w:marRight w:val="0"/>
                                          <w:marTop w:val="0"/>
                                          <w:marBottom w:val="0"/>
                                          <w:divBdr>
                                            <w:top w:val="none" w:sz="0" w:space="0" w:color="auto"/>
                                            <w:left w:val="none" w:sz="0" w:space="0" w:color="auto"/>
                                            <w:bottom w:val="none" w:sz="0" w:space="0" w:color="auto"/>
                                            <w:right w:val="none" w:sz="0" w:space="0" w:color="auto"/>
                                          </w:divBdr>
                                          <w:divsChild>
                                            <w:div w:id="1692487973">
                                              <w:marLeft w:val="0"/>
                                              <w:marRight w:val="0"/>
                                              <w:marTop w:val="0"/>
                                              <w:marBottom w:val="0"/>
                                              <w:divBdr>
                                                <w:top w:val="none" w:sz="0" w:space="0" w:color="auto"/>
                                                <w:left w:val="none" w:sz="0" w:space="0" w:color="auto"/>
                                                <w:bottom w:val="none" w:sz="0" w:space="0" w:color="auto"/>
                                                <w:right w:val="none" w:sz="0" w:space="0" w:color="auto"/>
                                              </w:divBdr>
                                              <w:divsChild>
                                                <w:div w:id="1494181157">
                                                  <w:marLeft w:val="0"/>
                                                  <w:marRight w:val="0"/>
                                                  <w:marTop w:val="0"/>
                                                  <w:marBottom w:val="0"/>
                                                  <w:divBdr>
                                                    <w:top w:val="none" w:sz="0" w:space="0" w:color="auto"/>
                                                    <w:left w:val="none" w:sz="0" w:space="0" w:color="auto"/>
                                                    <w:bottom w:val="none" w:sz="0" w:space="0" w:color="auto"/>
                                                    <w:right w:val="none" w:sz="0" w:space="0" w:color="auto"/>
                                                  </w:divBdr>
                                                  <w:divsChild>
                                                    <w:div w:id="421604674">
                                                      <w:marLeft w:val="0"/>
                                                      <w:marRight w:val="0"/>
                                                      <w:marTop w:val="0"/>
                                                      <w:marBottom w:val="0"/>
                                                      <w:divBdr>
                                                        <w:top w:val="none" w:sz="0" w:space="0" w:color="auto"/>
                                                        <w:left w:val="none" w:sz="0" w:space="0" w:color="auto"/>
                                                        <w:bottom w:val="none" w:sz="0" w:space="0" w:color="auto"/>
                                                        <w:right w:val="none" w:sz="0" w:space="0" w:color="auto"/>
                                                      </w:divBdr>
                                                      <w:divsChild>
                                                        <w:div w:id="42797297">
                                                          <w:marLeft w:val="0"/>
                                                          <w:marRight w:val="0"/>
                                                          <w:marTop w:val="0"/>
                                                          <w:marBottom w:val="0"/>
                                                          <w:divBdr>
                                                            <w:top w:val="none" w:sz="0" w:space="0" w:color="auto"/>
                                                            <w:left w:val="none" w:sz="0" w:space="0" w:color="auto"/>
                                                            <w:bottom w:val="none" w:sz="0" w:space="0" w:color="auto"/>
                                                            <w:right w:val="none" w:sz="0" w:space="0" w:color="auto"/>
                                                          </w:divBdr>
                                                          <w:divsChild>
                                                            <w:div w:id="1483935154">
                                                              <w:marLeft w:val="0"/>
                                                              <w:marRight w:val="0"/>
                                                              <w:marTop w:val="0"/>
                                                              <w:marBottom w:val="0"/>
                                                              <w:divBdr>
                                                                <w:top w:val="none" w:sz="0" w:space="0" w:color="auto"/>
                                                                <w:left w:val="none" w:sz="0" w:space="0" w:color="auto"/>
                                                                <w:bottom w:val="none" w:sz="0" w:space="0" w:color="auto"/>
                                                                <w:right w:val="none" w:sz="0" w:space="0" w:color="auto"/>
                                                              </w:divBdr>
                                                              <w:divsChild>
                                                                <w:div w:id="1386220517">
                                                                  <w:marLeft w:val="0"/>
                                                                  <w:marRight w:val="0"/>
                                                                  <w:marTop w:val="0"/>
                                                                  <w:marBottom w:val="0"/>
                                                                  <w:divBdr>
                                                                    <w:top w:val="none" w:sz="0" w:space="0" w:color="auto"/>
                                                                    <w:left w:val="none" w:sz="0" w:space="0" w:color="auto"/>
                                                                    <w:bottom w:val="none" w:sz="0" w:space="0" w:color="auto"/>
                                                                    <w:right w:val="none" w:sz="0" w:space="0" w:color="auto"/>
                                                                  </w:divBdr>
                                                                  <w:divsChild>
                                                                    <w:div w:id="1580361233">
                                                                      <w:marLeft w:val="0"/>
                                                                      <w:marRight w:val="0"/>
                                                                      <w:marTop w:val="0"/>
                                                                      <w:marBottom w:val="0"/>
                                                                      <w:divBdr>
                                                                        <w:top w:val="none" w:sz="0" w:space="0" w:color="auto"/>
                                                                        <w:left w:val="none" w:sz="0" w:space="0" w:color="auto"/>
                                                                        <w:bottom w:val="none" w:sz="0" w:space="0" w:color="auto"/>
                                                                        <w:right w:val="none" w:sz="0" w:space="0" w:color="auto"/>
                                                                      </w:divBdr>
                                                                      <w:divsChild>
                                                                        <w:div w:id="1685594784">
                                                                          <w:marLeft w:val="0"/>
                                                                          <w:marRight w:val="0"/>
                                                                          <w:marTop w:val="0"/>
                                                                          <w:marBottom w:val="0"/>
                                                                          <w:divBdr>
                                                                            <w:top w:val="none" w:sz="0" w:space="0" w:color="auto"/>
                                                                            <w:left w:val="none" w:sz="0" w:space="0" w:color="auto"/>
                                                                            <w:bottom w:val="none" w:sz="0" w:space="0" w:color="auto"/>
                                                                            <w:right w:val="none" w:sz="0" w:space="0" w:color="auto"/>
                                                                          </w:divBdr>
                                                                          <w:divsChild>
                                                                            <w:div w:id="203297018">
                                                                              <w:marLeft w:val="0"/>
                                                                              <w:marRight w:val="0"/>
                                                                              <w:marTop w:val="0"/>
                                                                              <w:marBottom w:val="0"/>
                                                                              <w:divBdr>
                                                                                <w:top w:val="none" w:sz="0" w:space="0" w:color="auto"/>
                                                                                <w:left w:val="none" w:sz="0" w:space="0" w:color="auto"/>
                                                                                <w:bottom w:val="none" w:sz="0" w:space="0" w:color="auto"/>
                                                                                <w:right w:val="none" w:sz="0" w:space="0" w:color="auto"/>
                                                                              </w:divBdr>
                                                                              <w:divsChild>
                                                                                <w:div w:id="215044505">
                                                                                  <w:marLeft w:val="0"/>
                                                                                  <w:marRight w:val="0"/>
                                                                                  <w:marTop w:val="0"/>
                                                                                  <w:marBottom w:val="120"/>
                                                                                  <w:divBdr>
                                                                                    <w:top w:val="none" w:sz="0" w:space="0" w:color="auto"/>
                                                                                    <w:left w:val="none" w:sz="0" w:space="0" w:color="auto"/>
                                                                                    <w:bottom w:val="none" w:sz="0" w:space="0" w:color="auto"/>
                                                                                    <w:right w:val="none" w:sz="0" w:space="0" w:color="auto"/>
                                                                                  </w:divBdr>
                                                                                  <w:divsChild>
                                                                                    <w:div w:id="646207368">
                                                                                      <w:marLeft w:val="0"/>
                                                                                      <w:marRight w:val="0"/>
                                                                                      <w:marTop w:val="0"/>
                                                                                      <w:marBottom w:val="0"/>
                                                                                      <w:divBdr>
                                                                                        <w:top w:val="none" w:sz="0" w:space="0" w:color="auto"/>
                                                                                        <w:left w:val="none" w:sz="0" w:space="0" w:color="auto"/>
                                                                                        <w:bottom w:val="none" w:sz="0" w:space="0" w:color="auto"/>
                                                                                        <w:right w:val="none" w:sz="0" w:space="0" w:color="auto"/>
                                                                                      </w:divBdr>
                                                                                      <w:divsChild>
                                                                                        <w:div w:id="1285648430">
                                                                                          <w:marLeft w:val="0"/>
                                                                                          <w:marRight w:val="0"/>
                                                                                          <w:marTop w:val="0"/>
                                                                                          <w:marBottom w:val="0"/>
                                                                                          <w:divBdr>
                                                                                            <w:top w:val="none" w:sz="0" w:space="0" w:color="auto"/>
                                                                                            <w:left w:val="none" w:sz="0" w:space="0" w:color="auto"/>
                                                                                            <w:bottom w:val="none" w:sz="0" w:space="0" w:color="auto"/>
                                                                                            <w:right w:val="none" w:sz="0" w:space="0" w:color="auto"/>
                                                                                          </w:divBdr>
                                                                                        </w:div>
                                                                                        <w:div w:id="1219782918">
                                                                                          <w:marLeft w:val="0"/>
                                                                                          <w:marRight w:val="0"/>
                                                                                          <w:marTop w:val="0"/>
                                                                                          <w:marBottom w:val="0"/>
                                                                                          <w:divBdr>
                                                                                            <w:top w:val="none" w:sz="0" w:space="0" w:color="auto"/>
                                                                                            <w:left w:val="none" w:sz="0" w:space="0" w:color="auto"/>
                                                                                            <w:bottom w:val="none" w:sz="0" w:space="0" w:color="auto"/>
                                                                                            <w:right w:val="none" w:sz="0" w:space="0" w:color="auto"/>
                                                                                          </w:divBdr>
                                                                                        </w:div>
                                                                                        <w:div w:id="642660616">
                                                                                          <w:marLeft w:val="0"/>
                                                                                          <w:marRight w:val="0"/>
                                                                                          <w:marTop w:val="0"/>
                                                                                          <w:marBottom w:val="0"/>
                                                                                          <w:divBdr>
                                                                                            <w:top w:val="none" w:sz="0" w:space="0" w:color="auto"/>
                                                                                            <w:left w:val="none" w:sz="0" w:space="0" w:color="auto"/>
                                                                                            <w:bottom w:val="none" w:sz="0" w:space="0" w:color="auto"/>
                                                                                            <w:right w:val="none" w:sz="0" w:space="0" w:color="auto"/>
                                                                                          </w:divBdr>
                                                                                        </w:div>
                                                                                        <w:div w:id="62676960">
                                                                                          <w:marLeft w:val="0"/>
                                                                                          <w:marRight w:val="0"/>
                                                                                          <w:marTop w:val="0"/>
                                                                                          <w:marBottom w:val="0"/>
                                                                                          <w:divBdr>
                                                                                            <w:top w:val="none" w:sz="0" w:space="0" w:color="auto"/>
                                                                                            <w:left w:val="none" w:sz="0" w:space="0" w:color="auto"/>
                                                                                            <w:bottom w:val="none" w:sz="0" w:space="0" w:color="auto"/>
                                                                                            <w:right w:val="none" w:sz="0" w:space="0" w:color="auto"/>
                                                                                          </w:divBdr>
                                                                                        </w:div>
                                                                                        <w:div w:id="1082684721">
                                                                                          <w:marLeft w:val="0"/>
                                                                                          <w:marRight w:val="0"/>
                                                                                          <w:marTop w:val="0"/>
                                                                                          <w:marBottom w:val="0"/>
                                                                                          <w:divBdr>
                                                                                            <w:top w:val="none" w:sz="0" w:space="0" w:color="auto"/>
                                                                                            <w:left w:val="none" w:sz="0" w:space="0" w:color="auto"/>
                                                                                            <w:bottom w:val="none" w:sz="0" w:space="0" w:color="auto"/>
                                                                                            <w:right w:val="none" w:sz="0" w:space="0" w:color="auto"/>
                                                                                          </w:divBdr>
                                                                                        </w:div>
                                                                                        <w:div w:id="1976984619">
                                                                                          <w:marLeft w:val="0"/>
                                                                                          <w:marRight w:val="0"/>
                                                                                          <w:marTop w:val="0"/>
                                                                                          <w:marBottom w:val="0"/>
                                                                                          <w:divBdr>
                                                                                            <w:top w:val="none" w:sz="0" w:space="0" w:color="auto"/>
                                                                                            <w:left w:val="none" w:sz="0" w:space="0" w:color="auto"/>
                                                                                            <w:bottom w:val="none" w:sz="0" w:space="0" w:color="auto"/>
                                                                                            <w:right w:val="none" w:sz="0" w:space="0" w:color="auto"/>
                                                                                          </w:divBdr>
                                                                                        </w:div>
                                                                                        <w:div w:id="1773625439">
                                                                                          <w:marLeft w:val="0"/>
                                                                                          <w:marRight w:val="0"/>
                                                                                          <w:marTop w:val="0"/>
                                                                                          <w:marBottom w:val="0"/>
                                                                                          <w:divBdr>
                                                                                            <w:top w:val="none" w:sz="0" w:space="0" w:color="auto"/>
                                                                                            <w:left w:val="none" w:sz="0" w:space="0" w:color="auto"/>
                                                                                            <w:bottom w:val="none" w:sz="0" w:space="0" w:color="auto"/>
                                                                                            <w:right w:val="none" w:sz="0" w:space="0" w:color="auto"/>
                                                                                          </w:divBdr>
                                                                                        </w:div>
                                                                                        <w:div w:id="99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0759B20DEE934FB1EC574BE0FCFC82" ma:contentTypeVersion="14" ma:contentTypeDescription="Create a new document." ma:contentTypeScope="" ma:versionID="13535f2bc1e61ab778917cccfa7eab5b">
  <xsd:schema xmlns:xsd="http://www.w3.org/2001/XMLSchema" xmlns:xs="http://www.w3.org/2001/XMLSchema" xmlns:p="http://schemas.microsoft.com/office/2006/metadata/properties" xmlns:ns3="4d600716-e087-4027-8969-40135cdfa687" xmlns:ns4="4ada13be-bfbe-472f-8639-0d6ba5dce821" targetNamespace="http://schemas.microsoft.com/office/2006/metadata/properties" ma:root="true" ma:fieldsID="83a7d7ebae1504363c1e7ede16b6bf39" ns3:_="" ns4:_="">
    <xsd:import namespace="4d600716-e087-4027-8969-40135cdfa687"/>
    <xsd:import namespace="4ada13be-bfbe-472f-8639-0d6ba5dce8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0716-e087-4027-8969-40135cdfa6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a13be-bfbe-472f-8639-0d6ba5dce8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15EC8-EA0B-4A64-B597-B7524CC2FE1C}">
  <ds:schemaRefs>
    <ds:schemaRef ds:uri="http://schemas.microsoft.com/sharepoint/v3/contenttype/forms"/>
  </ds:schemaRefs>
</ds:datastoreItem>
</file>

<file path=customXml/itemProps3.xml><?xml version="1.0" encoding="utf-8"?>
<ds:datastoreItem xmlns:ds="http://schemas.openxmlformats.org/officeDocument/2006/customXml" ds:itemID="{BE201C7E-2072-4461-BDC1-41A7381D5E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B0E0C-348B-4A0E-807B-A1145525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0716-e087-4027-8969-40135cdfa687"/>
    <ds:schemaRef ds:uri="4ada13be-bfbe-472f-8639-0d6ba5dce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YHN Safeguarding Adults and Children Policy statement</vt:lpstr>
    </vt:vector>
  </TitlesOfParts>
  <Company>Newcastle City Council</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YHN Safeguarding Adults and Children Policy statement</dc:title>
  <dc:creator>Ainscough, Lisa (YHN)</dc:creator>
  <cp:lastModifiedBy>Studley, Steven (YHN)</cp:lastModifiedBy>
  <cp:revision>3</cp:revision>
  <dcterms:created xsi:type="dcterms:W3CDTF">2022-02-08T08:25:00Z</dcterms:created>
  <dcterms:modified xsi:type="dcterms:W3CDTF">2022-02-08T08:26:00Z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0x010100470759B20DEE934FB1EC574BE0FCFC82</vt:lpwstr>
  </property>
  <property fmtid="{D5CDD505-2E9C-101B-9397-08002B2CF9AE}" pid="3" name="_dlc_DocIdItemGuid">
    <vt:lpwstr>9292e09b-a4c7-4706-88c4-bdb15ce37b36</vt:lpwstr>
  </property>
</Properties>
</file>